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B06" w14:textId="33E1F4A3" w:rsidR="0098300B" w:rsidRPr="000F3B62" w:rsidRDefault="000F3B62">
      <w:pPr>
        <w:tabs>
          <w:tab w:val="left" w:pos="3516"/>
        </w:tabs>
        <w:spacing w:before="35"/>
        <w:ind w:left="1356"/>
        <w:rPr>
          <w:b/>
        </w:rPr>
      </w:pPr>
      <w:bookmarkStart w:id="0" w:name="Position:_Chief_Communications_&amp;_Marketi"/>
      <w:bookmarkEnd w:id="0"/>
      <w:r w:rsidRPr="000F3B62">
        <w:rPr>
          <w:b/>
        </w:rPr>
        <w:t>Position:</w:t>
      </w:r>
      <w:r w:rsidRPr="000F3B62">
        <w:rPr>
          <w:b/>
        </w:rPr>
        <w:tab/>
      </w:r>
      <w:r w:rsidR="00690E0B">
        <w:rPr>
          <w:b/>
        </w:rPr>
        <w:t>Executive Director</w:t>
      </w:r>
    </w:p>
    <w:p w14:paraId="1D765B0E" w14:textId="47616B7F" w:rsidR="0098300B" w:rsidRPr="000F3B62" w:rsidRDefault="000F3B62">
      <w:pPr>
        <w:tabs>
          <w:tab w:val="left" w:pos="3516"/>
        </w:tabs>
        <w:spacing w:before="36"/>
        <w:ind w:left="1356"/>
        <w:rPr>
          <w:b/>
        </w:rPr>
      </w:pPr>
      <w:r w:rsidRPr="000F3B62">
        <w:rPr>
          <w:noProof/>
        </w:rPr>
        <w:drawing>
          <wp:anchor distT="0" distB="0" distL="0" distR="0" simplePos="0" relativeHeight="251658240" behindDoc="0" locked="0" layoutInCell="1" allowOverlap="1" wp14:anchorId="0F038C2A" wp14:editId="1624EA79">
            <wp:simplePos x="0" y="0"/>
            <wp:positionH relativeFrom="page">
              <wp:posOffset>911352</wp:posOffset>
            </wp:positionH>
            <wp:positionV relativeFrom="paragraph">
              <wp:posOffset>44555</wp:posOffset>
            </wp:positionV>
            <wp:extent cx="587501" cy="880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1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4C8">
        <w:rPr>
          <w:b/>
        </w:rPr>
        <w:t>Location</w:t>
      </w:r>
      <w:r w:rsidRPr="000F3B62">
        <w:rPr>
          <w:b/>
        </w:rPr>
        <w:t>:</w:t>
      </w:r>
      <w:r w:rsidRPr="000F3B62">
        <w:rPr>
          <w:b/>
        </w:rPr>
        <w:tab/>
      </w:r>
      <w:r w:rsidR="00690E0B">
        <w:rPr>
          <w:b/>
        </w:rPr>
        <w:t>Southwest Louisiana</w:t>
      </w:r>
    </w:p>
    <w:p w14:paraId="436967EC" w14:textId="325923DE" w:rsidR="0019536B" w:rsidRPr="000F3B62" w:rsidRDefault="000F3B62" w:rsidP="0019536B">
      <w:pPr>
        <w:tabs>
          <w:tab w:val="left" w:pos="3516"/>
        </w:tabs>
        <w:spacing w:before="33"/>
        <w:ind w:left="1356"/>
        <w:rPr>
          <w:b/>
        </w:rPr>
      </w:pPr>
      <w:r w:rsidRPr="000F3B62">
        <w:rPr>
          <w:b/>
        </w:rPr>
        <w:t>Reports</w:t>
      </w:r>
      <w:r w:rsidRPr="000F3B62">
        <w:rPr>
          <w:b/>
          <w:spacing w:val="-5"/>
        </w:rPr>
        <w:t xml:space="preserve"> </w:t>
      </w:r>
      <w:r w:rsidRPr="000F3B62">
        <w:rPr>
          <w:b/>
        </w:rPr>
        <w:t>to:</w:t>
      </w:r>
      <w:r w:rsidRPr="000F3B62">
        <w:rPr>
          <w:b/>
        </w:rPr>
        <w:tab/>
      </w:r>
      <w:r w:rsidR="00F03C5D">
        <w:rPr>
          <w:b/>
        </w:rPr>
        <w:t xml:space="preserve">Chief </w:t>
      </w:r>
      <w:r w:rsidR="00690E0B">
        <w:rPr>
          <w:b/>
        </w:rPr>
        <w:t>Recovery Officer</w:t>
      </w:r>
    </w:p>
    <w:p w14:paraId="0D596D49" w14:textId="3B79C2F0" w:rsidR="0098300B" w:rsidRPr="000F3B62" w:rsidRDefault="00D65817">
      <w:pPr>
        <w:pStyle w:val="BodyText"/>
        <w:spacing w:before="7"/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143D4D0" wp14:editId="7EC089F7">
                <wp:simplePos x="0" y="0"/>
                <wp:positionH relativeFrom="page">
                  <wp:posOffset>1687195</wp:posOffset>
                </wp:positionH>
                <wp:positionV relativeFrom="paragraph">
                  <wp:posOffset>121285</wp:posOffset>
                </wp:positionV>
                <wp:extent cx="5172710" cy="1905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19050"/>
                          <a:chOff x="2657" y="191"/>
                          <a:chExt cx="8146" cy="30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57" y="206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656" y="1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62" y="194"/>
                            <a:ext cx="81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797" y="1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2656" y="192"/>
                            <a:ext cx="8146" cy="24"/>
                          </a:xfrm>
                          <a:custGeom>
                            <a:avLst/>
                            <a:gdLst>
                              <a:gd name="T0" fmla="+- 0 2662 2657"/>
                              <a:gd name="T1" fmla="*/ T0 w 8146"/>
                              <a:gd name="T2" fmla="+- 0 196 192"/>
                              <a:gd name="T3" fmla="*/ 196 h 24"/>
                              <a:gd name="T4" fmla="+- 0 2657 2657"/>
                              <a:gd name="T5" fmla="*/ T4 w 8146"/>
                              <a:gd name="T6" fmla="+- 0 196 192"/>
                              <a:gd name="T7" fmla="*/ 196 h 24"/>
                              <a:gd name="T8" fmla="+- 0 2657 2657"/>
                              <a:gd name="T9" fmla="*/ T8 w 8146"/>
                              <a:gd name="T10" fmla="+- 0 216 192"/>
                              <a:gd name="T11" fmla="*/ 216 h 24"/>
                              <a:gd name="T12" fmla="+- 0 2662 2657"/>
                              <a:gd name="T13" fmla="*/ T12 w 8146"/>
                              <a:gd name="T14" fmla="+- 0 216 192"/>
                              <a:gd name="T15" fmla="*/ 216 h 24"/>
                              <a:gd name="T16" fmla="+- 0 2662 2657"/>
                              <a:gd name="T17" fmla="*/ T16 w 8146"/>
                              <a:gd name="T18" fmla="+- 0 196 192"/>
                              <a:gd name="T19" fmla="*/ 196 h 24"/>
                              <a:gd name="T20" fmla="+- 0 10802 2657"/>
                              <a:gd name="T21" fmla="*/ T20 w 8146"/>
                              <a:gd name="T22" fmla="+- 0 192 192"/>
                              <a:gd name="T23" fmla="*/ 192 h 24"/>
                              <a:gd name="T24" fmla="+- 0 10798 2657"/>
                              <a:gd name="T25" fmla="*/ T24 w 8146"/>
                              <a:gd name="T26" fmla="+- 0 192 192"/>
                              <a:gd name="T27" fmla="*/ 192 h 24"/>
                              <a:gd name="T28" fmla="+- 0 10798 2657"/>
                              <a:gd name="T29" fmla="*/ T28 w 8146"/>
                              <a:gd name="T30" fmla="+- 0 197 192"/>
                              <a:gd name="T31" fmla="*/ 197 h 24"/>
                              <a:gd name="T32" fmla="+- 0 10802 2657"/>
                              <a:gd name="T33" fmla="*/ T32 w 8146"/>
                              <a:gd name="T34" fmla="+- 0 197 192"/>
                              <a:gd name="T35" fmla="*/ 197 h 24"/>
                              <a:gd name="T36" fmla="+- 0 10802 2657"/>
                              <a:gd name="T37" fmla="*/ T36 w 8146"/>
                              <a:gd name="T38" fmla="+- 0 192 192"/>
                              <a:gd name="T39" fmla="*/ 19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46" h="24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145" y="0"/>
                                </a:moveTo>
                                <a:lnTo>
                                  <a:pt x="8141" y="0"/>
                                </a:lnTo>
                                <a:lnTo>
                                  <a:pt x="8141" y="5"/>
                                </a:lnTo>
                                <a:lnTo>
                                  <a:pt x="8145" y="5"/>
                                </a:lnTo>
                                <a:lnTo>
                                  <a:pt x="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797" y="195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656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656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62" y="218"/>
                            <a:ext cx="81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797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9B93" id="docshapegroup1" o:spid="_x0000_s1026" style="position:absolute;margin-left:132.85pt;margin-top:9.55pt;width:407.3pt;height:1.5pt;z-index:-251657216;mso-wrap-distance-left:0;mso-wrap-distance-right:0;mso-position-horizontal-relative:page" coordorigin="2657,191" coordsize="814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">
                <v:line id="Line 12" o:spid="_x0000_s1027" style="position:absolute;visibility:visible;mso-wrap-style:square" from="2657,206" to="1080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" strokecolor="#9f9f9f" strokeweight="1.38pt"/>
                <v:rect id="docshape2" o:spid="_x0000_s1028" style="position:absolute;left:2656;top:1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line id="Line 10" o:spid="_x0000_s1029" style="position:absolute;visibility:visible;mso-wrap-style:square" from="2662,194" to="10797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rect id="docshape3" o:spid="_x0000_s1030" style="position:absolute;left:10797;top:1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" fillcolor="#e1e1e1" stroked="f"/>
                <v:shape id="docshape4" o:spid="_x0000_s1031" style="position:absolute;left:2656;top:192;width:8146;height:24;visibility:visible;mso-wrap-style:square;v-text-anchor:top" coordsize="814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" path="m5,4l,4,,24r5,l5,4xm8145,r-4,l8141,5r4,l8145,xe" fillcolor="#9f9f9f" stroked="f">
                  <v:path arrowok="t" o:connecttype="custom" o:connectlocs="5,196;0,196;0,216;5,216;5,196;8145,192;8141,192;8141,197;8145,197;8145,192" o:connectangles="0,0,0,0,0,0,0,0,0,0"/>
                </v:shape>
                <v:rect id="docshape5" o:spid="_x0000_s1032" style="position:absolute;left:10797;top:195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" fillcolor="#e1e1e1" stroked="f"/>
                <v:rect id="docshape6" o:spid="_x0000_s1033" style="position:absolute;left:2656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docshape7" o:spid="_x0000_s1034" style="position:absolute;left:2656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" fillcolor="#e1e1e1" stroked="f"/>
                <v:line id="Line 4" o:spid="_x0000_s1035" style="position:absolute;visibility:visible;mso-wrap-style:square" from="2662,218" to="1079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" strokecolor="#e1e1e1" strokeweight=".24pt"/>
                <v:rect id="docshape8" o:spid="_x0000_s1036" style="position:absolute;left:10797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" fillcolor="#e1e1e1" stroked="f"/>
                <w10:wrap type="topAndBottom" anchorx="page"/>
              </v:group>
            </w:pict>
          </mc:Fallback>
        </mc:AlternateContent>
      </w:r>
    </w:p>
    <w:p w14:paraId="3AC23D5F" w14:textId="77777777" w:rsidR="0098300B" w:rsidRPr="000F3B62" w:rsidRDefault="0098300B">
      <w:pPr>
        <w:pStyle w:val="BodyText"/>
        <w:ind w:left="0" w:firstLine="0"/>
        <w:rPr>
          <w:b/>
          <w:sz w:val="22"/>
          <w:szCs w:val="22"/>
        </w:rPr>
      </w:pPr>
    </w:p>
    <w:p w14:paraId="03FFC58C" w14:textId="77777777" w:rsidR="0098300B" w:rsidRPr="000F3B62" w:rsidRDefault="0098300B">
      <w:pPr>
        <w:pStyle w:val="BodyText"/>
        <w:spacing w:before="1"/>
        <w:ind w:left="0" w:firstLine="0"/>
        <w:rPr>
          <w:b/>
          <w:sz w:val="22"/>
          <w:szCs w:val="22"/>
        </w:rPr>
      </w:pPr>
    </w:p>
    <w:p w14:paraId="67F6E8B9" w14:textId="264A4F3E" w:rsidR="0098300B" w:rsidRPr="000F3B62" w:rsidRDefault="000F3DD5" w:rsidP="000F3B62">
      <w:pPr>
        <w:spacing w:before="43"/>
        <w:ind w:left="110"/>
        <w:rPr>
          <w:sz w:val="28"/>
          <w:szCs w:val="28"/>
        </w:rPr>
      </w:pPr>
      <w:hyperlink r:id="rId6" w:history="1">
        <w:r w:rsidR="000F3B62" w:rsidRPr="000F3DD5">
          <w:rPr>
            <w:rStyle w:val="Hyperlink"/>
            <w:sz w:val="28"/>
            <w:szCs w:val="28"/>
          </w:rPr>
          <w:t>Click</w:t>
        </w:r>
        <w:r w:rsidR="000F3B62" w:rsidRPr="000F3DD5">
          <w:rPr>
            <w:rStyle w:val="Hyperlink"/>
            <w:spacing w:val="-3"/>
            <w:sz w:val="28"/>
            <w:szCs w:val="28"/>
          </w:rPr>
          <w:t xml:space="preserve"> </w:t>
        </w:r>
        <w:r w:rsidR="000F3B62" w:rsidRPr="000F3DD5">
          <w:rPr>
            <w:rStyle w:val="Hyperlink"/>
            <w:sz w:val="28"/>
            <w:szCs w:val="28"/>
          </w:rPr>
          <w:t>to</w:t>
        </w:r>
        <w:r w:rsidR="000F3B62" w:rsidRPr="000F3DD5">
          <w:rPr>
            <w:rStyle w:val="Hyperlink"/>
            <w:spacing w:val="12"/>
            <w:sz w:val="28"/>
            <w:szCs w:val="28"/>
          </w:rPr>
          <w:t xml:space="preserve"> </w:t>
        </w:r>
        <w:r w:rsidR="000F3B62" w:rsidRPr="000F3DD5">
          <w:rPr>
            <w:rStyle w:val="Hyperlink"/>
            <w:sz w:val="28"/>
            <w:szCs w:val="28"/>
          </w:rPr>
          <w:t>Apply</w:t>
        </w:r>
      </w:hyperlink>
    </w:p>
    <w:p w14:paraId="064AFF9D" w14:textId="77777777" w:rsidR="0098300B" w:rsidRPr="000F3B62" w:rsidRDefault="0098300B">
      <w:pPr>
        <w:pStyle w:val="BodyText"/>
        <w:spacing w:before="4"/>
        <w:ind w:left="0" w:firstLine="0"/>
        <w:rPr>
          <w:sz w:val="22"/>
          <w:szCs w:val="22"/>
        </w:rPr>
      </w:pPr>
    </w:p>
    <w:p w14:paraId="063CEDED" w14:textId="77777777" w:rsidR="0098300B" w:rsidRPr="000F3B62" w:rsidRDefault="000F3B62" w:rsidP="000F3B62">
      <w:pPr>
        <w:pStyle w:val="Heading1"/>
        <w:spacing w:line="268" w:lineRule="exact"/>
        <w:jc w:val="both"/>
      </w:pPr>
      <w:r w:rsidRPr="000F3B62">
        <w:t>About</w:t>
      </w:r>
      <w:r w:rsidRPr="000F3B62">
        <w:rPr>
          <w:spacing w:val="-4"/>
        </w:rPr>
        <w:t xml:space="preserve"> </w:t>
      </w:r>
      <w:r w:rsidRPr="000F3B62">
        <w:t>SBP</w:t>
      </w:r>
    </w:p>
    <w:p w14:paraId="6A803FF0" w14:textId="77777777" w:rsidR="0098300B" w:rsidRPr="000F3B62" w:rsidRDefault="000F3B62" w:rsidP="000F3B62">
      <w:pPr>
        <w:pStyle w:val="BodyText"/>
        <w:ind w:left="110" w:right="82" w:firstLine="0"/>
        <w:jc w:val="both"/>
        <w:rPr>
          <w:sz w:val="22"/>
          <w:szCs w:val="22"/>
        </w:rPr>
      </w:pPr>
      <w:r w:rsidRPr="000F3B62">
        <w:rPr>
          <w:sz w:val="22"/>
          <w:szCs w:val="22"/>
        </w:rPr>
        <w:t xml:space="preserve">SBP, a leading social impact organization focused on disaster resilience and recovery, </w:t>
      </w:r>
      <w:r w:rsidRPr="000F3B62">
        <w:rPr>
          <w:b/>
          <w:sz w:val="22"/>
          <w:szCs w:val="22"/>
        </w:rPr>
        <w:t>solves the challenges facing at-</w:t>
      </w:r>
      <w:r w:rsidRPr="000F3B62">
        <w:rPr>
          <w:b/>
          <w:spacing w:val="-44"/>
          <w:sz w:val="22"/>
          <w:szCs w:val="22"/>
        </w:rPr>
        <w:t xml:space="preserve"> </w:t>
      </w:r>
      <w:r w:rsidRPr="000F3B62">
        <w:rPr>
          <w:b/>
          <w:sz w:val="22"/>
          <w:szCs w:val="22"/>
        </w:rPr>
        <w:t xml:space="preserve">risk communities </w:t>
      </w:r>
      <w:r w:rsidRPr="000F3B62">
        <w:rPr>
          <w:sz w:val="22"/>
          <w:szCs w:val="22"/>
        </w:rPr>
        <w:t>and scales impact with a proven model that brings the rigor of business and innovation to reduce</w:t>
      </w:r>
      <w:r w:rsidRPr="000F3B62">
        <w:rPr>
          <w:spacing w:val="1"/>
          <w:sz w:val="22"/>
          <w:szCs w:val="22"/>
        </w:rPr>
        <w:t xml:space="preserve"> </w:t>
      </w:r>
      <w:r w:rsidRPr="000F3B62">
        <w:rPr>
          <w:sz w:val="22"/>
          <w:szCs w:val="22"/>
        </w:rPr>
        <w:t>risk, create resilient communities and streamline recovery. By taking this holistic approach, SBP shrinks the time</w:t>
      </w:r>
      <w:r w:rsidRPr="000F3B62">
        <w:rPr>
          <w:spacing w:val="1"/>
          <w:sz w:val="22"/>
          <w:szCs w:val="22"/>
        </w:rPr>
        <w:t xml:space="preserve"> </w:t>
      </w:r>
      <w:r w:rsidRPr="000F3B62">
        <w:rPr>
          <w:sz w:val="22"/>
          <w:szCs w:val="22"/>
        </w:rPr>
        <w:t>between</w:t>
      </w:r>
      <w:r w:rsidRPr="000F3B62">
        <w:rPr>
          <w:spacing w:val="-2"/>
          <w:sz w:val="22"/>
          <w:szCs w:val="22"/>
        </w:rPr>
        <w:t xml:space="preserve"> </w:t>
      </w:r>
      <w:r w:rsidRPr="000F3B62">
        <w:rPr>
          <w:sz w:val="22"/>
          <w:szCs w:val="22"/>
        </w:rPr>
        <w:t>disaster and</w:t>
      </w:r>
      <w:r w:rsidRPr="000F3B62">
        <w:rPr>
          <w:spacing w:val="-1"/>
          <w:sz w:val="22"/>
          <w:szCs w:val="22"/>
        </w:rPr>
        <w:t xml:space="preserve"> </w:t>
      </w:r>
      <w:r w:rsidRPr="000F3B62">
        <w:rPr>
          <w:sz w:val="22"/>
          <w:szCs w:val="22"/>
        </w:rPr>
        <w:t>recovery in three</w:t>
      </w:r>
      <w:r w:rsidRPr="000F3B62">
        <w:rPr>
          <w:spacing w:val="-2"/>
          <w:sz w:val="22"/>
          <w:szCs w:val="22"/>
        </w:rPr>
        <w:t xml:space="preserve"> </w:t>
      </w:r>
      <w:r w:rsidRPr="000F3B62">
        <w:rPr>
          <w:sz w:val="22"/>
          <w:szCs w:val="22"/>
        </w:rPr>
        <w:t>connected ways—prepare,</w:t>
      </w:r>
      <w:r w:rsidRPr="000F3B62">
        <w:rPr>
          <w:spacing w:val="-2"/>
          <w:sz w:val="22"/>
          <w:szCs w:val="22"/>
        </w:rPr>
        <w:t xml:space="preserve"> </w:t>
      </w:r>
      <w:r w:rsidRPr="000F3B62">
        <w:rPr>
          <w:sz w:val="22"/>
          <w:szCs w:val="22"/>
        </w:rPr>
        <w:t>shape</w:t>
      </w:r>
      <w:r w:rsidRPr="000F3B62">
        <w:rPr>
          <w:spacing w:val="-1"/>
          <w:sz w:val="22"/>
          <w:szCs w:val="22"/>
        </w:rPr>
        <w:t xml:space="preserve"> </w:t>
      </w:r>
      <w:r w:rsidRPr="000F3B62">
        <w:rPr>
          <w:sz w:val="22"/>
          <w:szCs w:val="22"/>
        </w:rPr>
        <w:t>and</w:t>
      </w:r>
      <w:r w:rsidRPr="000F3B62">
        <w:rPr>
          <w:spacing w:val="-1"/>
          <w:sz w:val="22"/>
          <w:szCs w:val="22"/>
        </w:rPr>
        <w:t xml:space="preserve"> </w:t>
      </w:r>
      <w:r w:rsidRPr="000F3B62">
        <w:rPr>
          <w:sz w:val="22"/>
          <w:szCs w:val="22"/>
        </w:rPr>
        <w:t>build:</w:t>
      </w:r>
    </w:p>
    <w:p w14:paraId="5521C5C9" w14:textId="77777777" w:rsidR="0098300B" w:rsidRPr="000F3B62" w:rsidRDefault="0098300B" w:rsidP="000F3B62">
      <w:pPr>
        <w:pStyle w:val="BodyText"/>
        <w:spacing w:before="8"/>
        <w:ind w:left="0" w:firstLine="0"/>
        <w:jc w:val="both"/>
        <w:rPr>
          <w:sz w:val="22"/>
          <w:szCs w:val="22"/>
        </w:rPr>
      </w:pPr>
    </w:p>
    <w:p w14:paraId="0BAD8391" w14:textId="77777777" w:rsidR="0098300B" w:rsidRPr="000F3B62" w:rsidRDefault="000F3B62" w:rsidP="000F3B62">
      <w:pPr>
        <w:pStyle w:val="ListParagraph"/>
        <w:numPr>
          <w:ilvl w:val="0"/>
          <w:numId w:val="1"/>
        </w:numPr>
        <w:tabs>
          <w:tab w:val="left" w:pos="308"/>
        </w:tabs>
      </w:pPr>
      <w:r w:rsidRPr="000F3B62">
        <w:t>SBP</w:t>
      </w:r>
      <w:r w:rsidRPr="000F3B62">
        <w:rPr>
          <w:spacing w:val="-3"/>
        </w:rPr>
        <w:t xml:space="preserve"> </w:t>
      </w:r>
      <w:r w:rsidRPr="000F3B62">
        <w:rPr>
          <w:b/>
        </w:rPr>
        <w:t>prepares</w:t>
      </w:r>
      <w:r w:rsidRPr="000F3B62">
        <w:rPr>
          <w:b/>
          <w:spacing w:val="-3"/>
        </w:rPr>
        <w:t xml:space="preserve"> </w:t>
      </w:r>
      <w:r w:rsidRPr="000F3B62">
        <w:t>individuals,</w:t>
      </w:r>
      <w:r w:rsidRPr="000F3B62">
        <w:rPr>
          <w:spacing w:val="-4"/>
        </w:rPr>
        <w:t xml:space="preserve"> </w:t>
      </w:r>
      <w:r w:rsidRPr="000F3B62">
        <w:t>communities</w:t>
      </w:r>
      <w:r w:rsidRPr="000F3B62">
        <w:rPr>
          <w:spacing w:val="-3"/>
        </w:rPr>
        <w:t xml:space="preserve"> </w:t>
      </w:r>
      <w:r w:rsidRPr="000F3B62">
        <w:t>and</w:t>
      </w:r>
      <w:r w:rsidRPr="000F3B62">
        <w:rPr>
          <w:spacing w:val="-2"/>
        </w:rPr>
        <w:t xml:space="preserve"> </w:t>
      </w:r>
      <w:r w:rsidRPr="000F3B62">
        <w:t>organizations</w:t>
      </w:r>
      <w:r w:rsidRPr="000F3B62">
        <w:rPr>
          <w:spacing w:val="-4"/>
        </w:rPr>
        <w:t xml:space="preserve"> </w:t>
      </w:r>
      <w:r w:rsidRPr="000F3B62">
        <w:t>to</w:t>
      </w:r>
      <w:r w:rsidRPr="000F3B62">
        <w:rPr>
          <w:spacing w:val="-3"/>
        </w:rPr>
        <w:t xml:space="preserve"> </w:t>
      </w:r>
      <w:r w:rsidRPr="000F3B62">
        <w:t>mitigate</w:t>
      </w:r>
      <w:r w:rsidRPr="000F3B62">
        <w:rPr>
          <w:spacing w:val="-4"/>
        </w:rPr>
        <w:t xml:space="preserve"> </w:t>
      </w:r>
      <w:r w:rsidRPr="000F3B62">
        <w:t>risk</w:t>
      </w:r>
      <w:r w:rsidRPr="000F3B62">
        <w:rPr>
          <w:spacing w:val="-3"/>
        </w:rPr>
        <w:t xml:space="preserve"> </w:t>
      </w:r>
      <w:r w:rsidRPr="000F3B62">
        <w:t>and</w:t>
      </w:r>
      <w:r w:rsidRPr="000F3B62">
        <w:rPr>
          <w:spacing w:val="-3"/>
        </w:rPr>
        <w:t xml:space="preserve"> </w:t>
      </w:r>
      <w:r w:rsidRPr="000F3B62">
        <w:t>speed</w:t>
      </w:r>
      <w:r w:rsidRPr="000F3B62">
        <w:rPr>
          <w:spacing w:val="-3"/>
        </w:rPr>
        <w:t xml:space="preserve"> </w:t>
      </w:r>
      <w:r w:rsidRPr="000F3B62">
        <w:t>recovery.</w:t>
      </w:r>
    </w:p>
    <w:p w14:paraId="1A9D1976" w14:textId="77777777" w:rsidR="0098300B" w:rsidRPr="000F3B62" w:rsidRDefault="0098300B" w:rsidP="000F3B62">
      <w:pPr>
        <w:pStyle w:val="BodyText"/>
        <w:spacing w:before="7"/>
        <w:ind w:left="0" w:firstLine="0"/>
        <w:rPr>
          <w:sz w:val="22"/>
          <w:szCs w:val="22"/>
        </w:rPr>
      </w:pPr>
    </w:p>
    <w:p w14:paraId="17E677CC" w14:textId="77777777" w:rsidR="0098300B" w:rsidRPr="000F3B62" w:rsidRDefault="000F3B62" w:rsidP="000F3B62">
      <w:pPr>
        <w:pStyle w:val="ListParagraph"/>
        <w:numPr>
          <w:ilvl w:val="0"/>
          <w:numId w:val="1"/>
        </w:numPr>
        <w:tabs>
          <w:tab w:val="left" w:pos="308"/>
        </w:tabs>
        <w:spacing w:before="1"/>
        <w:ind w:left="109" w:right="239" w:firstLine="0"/>
      </w:pPr>
      <w:r w:rsidRPr="000F3B62">
        <w:t xml:space="preserve">SBP </w:t>
      </w:r>
      <w:r w:rsidRPr="000F3B62">
        <w:rPr>
          <w:b/>
        </w:rPr>
        <w:t xml:space="preserve">shapes </w:t>
      </w:r>
      <w:r w:rsidRPr="000F3B62">
        <w:t>federal policy and system change and state and local disaster recovery programs to be more efficient</w:t>
      </w:r>
      <w:r w:rsidRPr="000F3B62">
        <w:rPr>
          <w:spacing w:val="-43"/>
        </w:rPr>
        <w:t xml:space="preserve"> </w:t>
      </w:r>
      <w:r w:rsidRPr="000F3B62">
        <w:t>and</w:t>
      </w:r>
      <w:r w:rsidRPr="000F3B62">
        <w:rPr>
          <w:spacing w:val="-1"/>
        </w:rPr>
        <w:t xml:space="preserve"> </w:t>
      </w:r>
      <w:r w:rsidRPr="000F3B62">
        <w:t>effective.</w:t>
      </w:r>
    </w:p>
    <w:p w14:paraId="7F8E7BDC" w14:textId="77777777" w:rsidR="0098300B" w:rsidRPr="000F3B62" w:rsidRDefault="0098300B" w:rsidP="000F3B62">
      <w:pPr>
        <w:pStyle w:val="BodyText"/>
        <w:spacing w:before="8"/>
        <w:ind w:left="0" w:firstLine="0"/>
        <w:rPr>
          <w:sz w:val="22"/>
          <w:szCs w:val="22"/>
        </w:rPr>
      </w:pPr>
    </w:p>
    <w:p w14:paraId="6C3C319C" w14:textId="04C4FA6F" w:rsidR="0098300B" w:rsidRPr="00BC6A76" w:rsidRDefault="000F3B62" w:rsidP="00BC6A76">
      <w:pPr>
        <w:pStyle w:val="ListParagraph"/>
        <w:numPr>
          <w:ilvl w:val="0"/>
          <w:numId w:val="1"/>
        </w:numPr>
        <w:tabs>
          <w:tab w:val="left" w:pos="308"/>
        </w:tabs>
        <w:ind w:left="110" w:right="668" w:hanging="1"/>
      </w:pPr>
      <w:r w:rsidRPr="000F3B62">
        <w:t>SBP</w:t>
      </w:r>
      <w:r w:rsidRPr="000F3B62">
        <w:rPr>
          <w:spacing w:val="-3"/>
        </w:rPr>
        <w:t xml:space="preserve"> </w:t>
      </w:r>
      <w:r w:rsidRPr="000F3B62">
        <w:rPr>
          <w:b/>
        </w:rPr>
        <w:t>builds</w:t>
      </w:r>
      <w:r w:rsidRPr="000F3B62">
        <w:rPr>
          <w:b/>
          <w:spacing w:val="-3"/>
        </w:rPr>
        <w:t xml:space="preserve"> </w:t>
      </w:r>
      <w:r w:rsidRPr="000F3B62">
        <w:t>resilient</w:t>
      </w:r>
      <w:r w:rsidRPr="000F3B62">
        <w:rPr>
          <w:spacing w:val="-3"/>
        </w:rPr>
        <w:t xml:space="preserve"> </w:t>
      </w:r>
      <w:r w:rsidRPr="000F3B62">
        <w:t>communities</w:t>
      </w:r>
      <w:r w:rsidRPr="000F3B62">
        <w:rPr>
          <w:spacing w:val="-3"/>
        </w:rPr>
        <w:t xml:space="preserve"> </w:t>
      </w:r>
      <w:r w:rsidRPr="000F3B62">
        <w:t>efficiently</w:t>
      </w:r>
      <w:r w:rsidRPr="000F3B62">
        <w:rPr>
          <w:spacing w:val="-3"/>
        </w:rPr>
        <w:t xml:space="preserve"> </w:t>
      </w:r>
      <w:r w:rsidRPr="000F3B62">
        <w:t>and</w:t>
      </w:r>
      <w:r w:rsidRPr="000F3B62">
        <w:rPr>
          <w:spacing w:val="-3"/>
        </w:rPr>
        <w:t xml:space="preserve"> </w:t>
      </w:r>
      <w:r w:rsidRPr="000F3B62">
        <w:t>effectively</w:t>
      </w:r>
      <w:r w:rsidRPr="000F3B62">
        <w:rPr>
          <w:spacing w:val="-3"/>
        </w:rPr>
        <w:t xml:space="preserve"> </w:t>
      </w:r>
      <w:r w:rsidRPr="000F3B62">
        <w:t>and</w:t>
      </w:r>
      <w:r w:rsidRPr="000F3B62">
        <w:rPr>
          <w:spacing w:val="-3"/>
        </w:rPr>
        <w:t xml:space="preserve"> </w:t>
      </w:r>
      <w:r w:rsidRPr="000F3B62">
        <w:t>shares</w:t>
      </w:r>
      <w:r w:rsidRPr="000F3B62">
        <w:rPr>
          <w:spacing w:val="-5"/>
        </w:rPr>
        <w:t xml:space="preserve"> </w:t>
      </w:r>
      <w:r w:rsidRPr="000F3B62">
        <w:t>our</w:t>
      </w:r>
      <w:r w:rsidRPr="000F3B62">
        <w:rPr>
          <w:spacing w:val="-3"/>
        </w:rPr>
        <w:t xml:space="preserve"> </w:t>
      </w:r>
      <w:r w:rsidRPr="000F3B62">
        <w:t>proven</w:t>
      </w:r>
      <w:r w:rsidRPr="000F3B62">
        <w:rPr>
          <w:spacing w:val="-4"/>
        </w:rPr>
        <w:t xml:space="preserve"> </w:t>
      </w:r>
      <w:r w:rsidRPr="000F3B62">
        <w:t>model</w:t>
      </w:r>
      <w:r w:rsidRPr="000F3B62">
        <w:rPr>
          <w:spacing w:val="-3"/>
        </w:rPr>
        <w:t xml:space="preserve"> </w:t>
      </w:r>
      <w:r w:rsidRPr="000F3B62">
        <w:t>and</w:t>
      </w:r>
      <w:r w:rsidRPr="000F3B62">
        <w:rPr>
          <w:spacing w:val="-3"/>
        </w:rPr>
        <w:t xml:space="preserve"> </w:t>
      </w:r>
      <w:r w:rsidRPr="000F3B62">
        <w:t>approach</w:t>
      </w:r>
      <w:r w:rsidRPr="000F3B62">
        <w:rPr>
          <w:spacing w:val="-3"/>
        </w:rPr>
        <w:t xml:space="preserve"> </w:t>
      </w:r>
      <w:r w:rsidRPr="000F3B62">
        <w:t>with</w:t>
      </w:r>
      <w:r w:rsidRPr="000F3B62">
        <w:rPr>
          <w:spacing w:val="-42"/>
        </w:rPr>
        <w:t xml:space="preserve"> </w:t>
      </w:r>
      <w:r w:rsidRPr="000F3B62">
        <w:t>others.</w:t>
      </w:r>
    </w:p>
    <w:p w14:paraId="53D90CF4" w14:textId="77777777" w:rsidR="0098300B" w:rsidRPr="000F3B62" w:rsidRDefault="0098300B" w:rsidP="000F3B62">
      <w:pPr>
        <w:pStyle w:val="BodyText"/>
        <w:spacing w:before="10"/>
        <w:ind w:left="0" w:firstLine="0"/>
        <w:jc w:val="both"/>
        <w:rPr>
          <w:sz w:val="22"/>
          <w:szCs w:val="22"/>
        </w:rPr>
      </w:pPr>
    </w:p>
    <w:p w14:paraId="41FD752C" w14:textId="77777777" w:rsidR="000F3B62" w:rsidRPr="000F3B62" w:rsidRDefault="000F3B62" w:rsidP="000F3B62">
      <w:pPr>
        <w:pStyle w:val="Heading1"/>
        <w:spacing w:line="268" w:lineRule="exact"/>
        <w:jc w:val="both"/>
      </w:pPr>
      <w:bookmarkStart w:id="1" w:name="Position_Summary"/>
      <w:bookmarkEnd w:id="1"/>
      <w:r w:rsidRPr="000F3B62">
        <w:t>Position Summary</w:t>
      </w:r>
    </w:p>
    <w:p w14:paraId="29E436A2" w14:textId="125DF8DC" w:rsidR="00CA218C" w:rsidRDefault="00690E0B" w:rsidP="0020130D">
      <w:pPr>
        <w:pStyle w:val="Heading1"/>
        <w:spacing w:line="268" w:lineRule="exact"/>
        <w:jc w:val="both"/>
      </w:pPr>
      <w:r>
        <w:rPr>
          <w:b w:val="0"/>
          <w:bCs w:val="0"/>
          <w:i w:val="0"/>
          <w:iCs w:val="0"/>
        </w:rPr>
        <w:t>The Executive Director will m</w:t>
      </w:r>
      <w:r w:rsidRPr="00690E0B">
        <w:rPr>
          <w:b w:val="0"/>
          <w:bCs w:val="0"/>
          <w:i w:val="0"/>
          <w:iCs w:val="0"/>
        </w:rPr>
        <w:t xml:space="preserve">anage the day to day activities of SBP’s </w:t>
      </w:r>
      <w:r>
        <w:rPr>
          <w:b w:val="0"/>
          <w:bCs w:val="0"/>
          <w:i w:val="0"/>
          <w:iCs w:val="0"/>
        </w:rPr>
        <w:t>SWLA</w:t>
      </w:r>
      <w:r w:rsidRPr="00690E0B">
        <w:rPr>
          <w:b w:val="0"/>
          <w:bCs w:val="0"/>
          <w:i w:val="0"/>
          <w:iCs w:val="0"/>
        </w:rPr>
        <w:t xml:space="preserve"> operations to achieve annual production goals and outcomes. Reporting to the </w:t>
      </w:r>
      <w:r>
        <w:rPr>
          <w:b w:val="0"/>
          <w:bCs w:val="0"/>
          <w:i w:val="0"/>
          <w:iCs w:val="0"/>
        </w:rPr>
        <w:t>Chief Recovery Office</w:t>
      </w:r>
      <w:r w:rsidRPr="00690E0B">
        <w:rPr>
          <w:b w:val="0"/>
          <w:bCs w:val="0"/>
          <w:i w:val="0"/>
          <w:iCs w:val="0"/>
        </w:rPr>
        <w:t>r, the Executive Director (ED) will have overall strategic and operational responsibility for SBP’s staff, programs, expansion, and execution of its mission.</w:t>
      </w:r>
    </w:p>
    <w:p w14:paraId="413AC12A" w14:textId="77777777" w:rsidR="00690E0B" w:rsidRDefault="00690E0B" w:rsidP="0020130D">
      <w:pPr>
        <w:pStyle w:val="Heading1"/>
        <w:spacing w:line="268" w:lineRule="exact"/>
        <w:jc w:val="both"/>
      </w:pPr>
    </w:p>
    <w:p w14:paraId="3F0F1317" w14:textId="6914D150" w:rsidR="0020130D" w:rsidRDefault="000F3B62" w:rsidP="0020130D">
      <w:pPr>
        <w:pStyle w:val="Heading1"/>
        <w:spacing w:line="268" w:lineRule="exact"/>
        <w:jc w:val="both"/>
      </w:pPr>
      <w:r w:rsidRPr="00690E0B">
        <w:t>Responsibilities</w:t>
      </w:r>
    </w:p>
    <w:p w14:paraId="5EAEE684" w14:textId="77777777" w:rsidR="00690E0B" w:rsidRPr="00690E0B" w:rsidRDefault="00690E0B" w:rsidP="0020130D">
      <w:pPr>
        <w:pStyle w:val="Heading1"/>
        <w:spacing w:line="268" w:lineRule="exact"/>
        <w:jc w:val="both"/>
      </w:pPr>
    </w:p>
    <w:p w14:paraId="19EB52DA" w14:textId="77777777" w:rsidR="00690E0B" w:rsidRPr="00690E0B" w:rsidRDefault="00690E0B" w:rsidP="00690E0B">
      <w:pPr>
        <w:spacing w:line="217" w:lineRule="exact"/>
        <w:ind w:left="220"/>
        <w:rPr>
          <w:b/>
        </w:rPr>
      </w:pPr>
      <w:r w:rsidRPr="00690E0B">
        <w:rPr>
          <w:b/>
        </w:rPr>
        <w:t>Leadership</w:t>
      </w:r>
      <w:r w:rsidRPr="00690E0B">
        <w:rPr>
          <w:b/>
          <w:spacing w:val="-5"/>
        </w:rPr>
        <w:t xml:space="preserve"> </w:t>
      </w:r>
      <w:r w:rsidRPr="00690E0B">
        <w:rPr>
          <w:b/>
        </w:rPr>
        <w:t>and</w:t>
      </w:r>
      <w:r w:rsidRPr="00690E0B">
        <w:rPr>
          <w:b/>
          <w:spacing w:val="-5"/>
        </w:rPr>
        <w:t xml:space="preserve"> </w:t>
      </w:r>
      <w:r w:rsidRPr="00690E0B">
        <w:rPr>
          <w:b/>
        </w:rPr>
        <w:t>Management</w:t>
      </w:r>
    </w:p>
    <w:p w14:paraId="73D625F9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line="266" w:lineRule="auto"/>
        <w:ind w:right="1365"/>
      </w:pPr>
      <w:r w:rsidRPr="00690E0B">
        <w:t>Ensure ongoing local programmatic excellence, program evaluation, and consistent quality of</w:t>
      </w:r>
      <w:r w:rsidRPr="00690E0B">
        <w:rPr>
          <w:spacing w:val="1"/>
        </w:rPr>
        <w:t xml:space="preserve"> </w:t>
      </w:r>
      <w:r w:rsidRPr="00690E0B">
        <w:t>finance</w:t>
      </w:r>
      <w:r w:rsidRPr="00690E0B">
        <w:rPr>
          <w:spacing w:val="-7"/>
        </w:rPr>
        <w:t xml:space="preserve"> </w:t>
      </w:r>
      <w:r w:rsidRPr="00690E0B">
        <w:t>and</w:t>
      </w:r>
      <w:r w:rsidRPr="00690E0B">
        <w:rPr>
          <w:spacing w:val="-7"/>
        </w:rPr>
        <w:t xml:space="preserve"> </w:t>
      </w:r>
      <w:r w:rsidRPr="00690E0B">
        <w:t>administration,</w:t>
      </w:r>
      <w:r w:rsidRPr="00690E0B">
        <w:rPr>
          <w:spacing w:val="-7"/>
        </w:rPr>
        <w:t xml:space="preserve"> </w:t>
      </w:r>
      <w:r w:rsidRPr="00690E0B">
        <w:t>fundraising,</w:t>
      </w:r>
      <w:r w:rsidRPr="00690E0B">
        <w:rPr>
          <w:spacing w:val="-6"/>
        </w:rPr>
        <w:t xml:space="preserve"> </w:t>
      </w:r>
      <w:r w:rsidRPr="00690E0B">
        <w:t>communications,</w:t>
      </w:r>
      <w:r w:rsidRPr="00690E0B">
        <w:rPr>
          <w:spacing w:val="-7"/>
        </w:rPr>
        <w:t xml:space="preserve"> </w:t>
      </w:r>
      <w:r w:rsidRPr="00690E0B">
        <w:t>and</w:t>
      </w:r>
      <w:r w:rsidRPr="00690E0B">
        <w:rPr>
          <w:spacing w:val="-7"/>
        </w:rPr>
        <w:t xml:space="preserve"> </w:t>
      </w:r>
      <w:r w:rsidRPr="00690E0B">
        <w:t>systems;</w:t>
      </w:r>
      <w:r w:rsidRPr="00690E0B">
        <w:rPr>
          <w:spacing w:val="-7"/>
        </w:rPr>
        <w:t xml:space="preserve"> </w:t>
      </w:r>
      <w:r w:rsidRPr="00690E0B">
        <w:t>recommend</w:t>
      </w:r>
      <w:r w:rsidRPr="00690E0B">
        <w:rPr>
          <w:spacing w:val="-6"/>
        </w:rPr>
        <w:t xml:space="preserve"> </w:t>
      </w:r>
      <w:r w:rsidRPr="00690E0B">
        <w:t>timeliness</w:t>
      </w:r>
      <w:r w:rsidRPr="00690E0B">
        <w:rPr>
          <w:spacing w:val="-53"/>
        </w:rPr>
        <w:t xml:space="preserve"> </w:t>
      </w:r>
      <w:r w:rsidRPr="00690E0B">
        <w:t>and</w:t>
      </w:r>
      <w:r w:rsidRPr="00690E0B">
        <w:rPr>
          <w:spacing w:val="-2"/>
        </w:rPr>
        <w:t xml:space="preserve"> </w:t>
      </w:r>
      <w:r w:rsidRPr="00690E0B">
        <w:t>resources</w:t>
      </w:r>
      <w:r w:rsidRPr="00690E0B">
        <w:rPr>
          <w:spacing w:val="-1"/>
        </w:rPr>
        <w:t xml:space="preserve"> </w:t>
      </w:r>
      <w:r w:rsidRPr="00690E0B">
        <w:t>needed</w:t>
      </w:r>
      <w:r w:rsidRPr="00690E0B">
        <w:rPr>
          <w:spacing w:val="-2"/>
        </w:rPr>
        <w:t xml:space="preserve"> </w:t>
      </w:r>
      <w:r w:rsidRPr="00690E0B">
        <w:t>to</w:t>
      </w:r>
      <w:r w:rsidRPr="00690E0B">
        <w:rPr>
          <w:spacing w:val="-1"/>
        </w:rPr>
        <w:t xml:space="preserve"> </w:t>
      </w:r>
      <w:r w:rsidRPr="00690E0B">
        <w:t>achieve</w:t>
      </w:r>
      <w:r w:rsidRPr="00690E0B">
        <w:rPr>
          <w:spacing w:val="-1"/>
        </w:rPr>
        <w:t xml:space="preserve"> </w:t>
      </w:r>
      <w:r w:rsidRPr="00690E0B">
        <w:t>the</w:t>
      </w:r>
      <w:r w:rsidRPr="00690E0B">
        <w:rPr>
          <w:spacing w:val="-2"/>
        </w:rPr>
        <w:t xml:space="preserve"> </w:t>
      </w:r>
      <w:r w:rsidRPr="00690E0B">
        <w:t>strategic</w:t>
      </w:r>
      <w:r w:rsidRPr="00690E0B">
        <w:rPr>
          <w:spacing w:val="-1"/>
        </w:rPr>
        <w:t xml:space="preserve"> </w:t>
      </w:r>
      <w:r w:rsidRPr="00690E0B">
        <w:t>goals.</w:t>
      </w:r>
    </w:p>
    <w:p w14:paraId="797BB04F" w14:textId="3B1B5340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line="266" w:lineRule="auto"/>
        <w:ind w:right="1208"/>
      </w:pPr>
      <w:r w:rsidRPr="00690E0B">
        <w:t>Meet</w:t>
      </w:r>
      <w:r w:rsidRPr="00690E0B">
        <w:rPr>
          <w:spacing w:val="-6"/>
        </w:rPr>
        <w:t xml:space="preserve"> </w:t>
      </w:r>
      <w:r w:rsidRPr="00690E0B">
        <w:t>annual</w:t>
      </w:r>
      <w:r w:rsidRPr="00690E0B">
        <w:rPr>
          <w:spacing w:val="-5"/>
        </w:rPr>
        <w:t xml:space="preserve"> </w:t>
      </w:r>
      <w:r w:rsidRPr="00690E0B">
        <w:t>benchmarks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6"/>
        </w:rPr>
        <w:t xml:space="preserve"> </w:t>
      </w:r>
      <w:r w:rsidRPr="00690E0B">
        <w:t>achieve</w:t>
      </w:r>
      <w:r w:rsidRPr="00690E0B">
        <w:rPr>
          <w:spacing w:val="-5"/>
        </w:rPr>
        <w:t xml:space="preserve"> </w:t>
      </w:r>
      <w:r w:rsidRPr="00690E0B">
        <w:t>goals</w:t>
      </w:r>
      <w:r w:rsidRPr="00690E0B">
        <w:rPr>
          <w:spacing w:val="-5"/>
        </w:rPr>
        <w:t xml:space="preserve"> </w:t>
      </w:r>
      <w:r w:rsidRPr="00690E0B">
        <w:t>articulated</w:t>
      </w:r>
      <w:r w:rsidRPr="00690E0B">
        <w:rPr>
          <w:spacing w:val="-5"/>
        </w:rPr>
        <w:t xml:space="preserve"> </w:t>
      </w:r>
      <w:r w:rsidRPr="00690E0B">
        <w:t>by</w:t>
      </w:r>
      <w:r w:rsidRPr="00690E0B">
        <w:rPr>
          <w:spacing w:val="-6"/>
        </w:rPr>
        <w:t xml:space="preserve"> </w:t>
      </w:r>
      <w:r w:rsidRPr="00690E0B">
        <w:t>C</w:t>
      </w:r>
      <w:r w:rsidR="000F3DD5">
        <w:t>hief Recovery</w:t>
      </w:r>
      <w:r w:rsidRPr="00690E0B">
        <w:rPr>
          <w:spacing w:val="-5"/>
        </w:rPr>
        <w:t xml:space="preserve"> </w:t>
      </w:r>
      <w:r w:rsidRPr="00690E0B">
        <w:t>Officer</w:t>
      </w:r>
      <w:r w:rsidRPr="00690E0B">
        <w:rPr>
          <w:spacing w:val="-6"/>
        </w:rPr>
        <w:t xml:space="preserve"> </w:t>
      </w:r>
      <w:r w:rsidRPr="00690E0B">
        <w:t>and</w:t>
      </w:r>
      <w:r w:rsidRPr="00690E0B">
        <w:rPr>
          <w:spacing w:val="1"/>
        </w:rPr>
        <w:t xml:space="preserve"> </w:t>
      </w:r>
      <w:r w:rsidRPr="00690E0B">
        <w:t>COO.</w:t>
      </w:r>
    </w:p>
    <w:p w14:paraId="1927D00C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line="266" w:lineRule="auto"/>
        <w:ind w:right="1431"/>
      </w:pPr>
      <w:r w:rsidRPr="00690E0B">
        <w:t>Actively</w:t>
      </w:r>
      <w:r w:rsidRPr="00690E0B">
        <w:rPr>
          <w:spacing w:val="-6"/>
        </w:rPr>
        <w:t xml:space="preserve"> </w:t>
      </w:r>
      <w:r w:rsidRPr="00690E0B">
        <w:t>engage</w:t>
      </w:r>
      <w:r w:rsidRPr="00690E0B">
        <w:rPr>
          <w:spacing w:val="-6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energize</w:t>
      </w:r>
      <w:r w:rsidRPr="00690E0B">
        <w:rPr>
          <w:spacing w:val="-6"/>
        </w:rPr>
        <w:t xml:space="preserve"> </w:t>
      </w:r>
      <w:r w:rsidRPr="00690E0B">
        <w:t>SBP</w:t>
      </w:r>
      <w:r w:rsidRPr="00690E0B">
        <w:rPr>
          <w:spacing w:val="-5"/>
        </w:rPr>
        <w:t xml:space="preserve"> </w:t>
      </w:r>
      <w:r w:rsidRPr="00690E0B">
        <w:t>volunteers,</w:t>
      </w:r>
      <w:r w:rsidRPr="00690E0B">
        <w:rPr>
          <w:spacing w:val="-6"/>
        </w:rPr>
        <w:t xml:space="preserve"> </w:t>
      </w:r>
      <w:r w:rsidRPr="00690E0B">
        <w:t>board</w:t>
      </w:r>
      <w:r w:rsidRPr="00690E0B">
        <w:rPr>
          <w:spacing w:val="-5"/>
        </w:rPr>
        <w:t xml:space="preserve"> </w:t>
      </w:r>
      <w:r w:rsidRPr="00690E0B">
        <w:t>members,</w:t>
      </w:r>
      <w:r w:rsidRPr="00690E0B">
        <w:rPr>
          <w:spacing w:val="-6"/>
        </w:rPr>
        <w:t xml:space="preserve"> </w:t>
      </w:r>
      <w:r w:rsidRPr="00690E0B">
        <w:t>event</w:t>
      </w:r>
      <w:r w:rsidRPr="00690E0B">
        <w:rPr>
          <w:spacing w:val="-5"/>
        </w:rPr>
        <w:t xml:space="preserve"> </w:t>
      </w:r>
      <w:r w:rsidRPr="00690E0B">
        <w:t>committees,</w:t>
      </w:r>
      <w:r w:rsidRPr="00690E0B">
        <w:rPr>
          <w:spacing w:val="-6"/>
        </w:rPr>
        <w:t xml:space="preserve"> </w:t>
      </w:r>
      <w:r w:rsidRPr="00690E0B">
        <w:t>partnering</w:t>
      </w:r>
      <w:r w:rsidRPr="00690E0B">
        <w:rPr>
          <w:spacing w:val="-52"/>
        </w:rPr>
        <w:t xml:space="preserve"> </w:t>
      </w:r>
      <w:r w:rsidRPr="00690E0B">
        <w:t>organizations,</w:t>
      </w:r>
      <w:r w:rsidRPr="00690E0B">
        <w:rPr>
          <w:spacing w:val="-2"/>
        </w:rPr>
        <w:t xml:space="preserve"> </w:t>
      </w:r>
      <w:r w:rsidRPr="00690E0B">
        <w:t>and</w:t>
      </w:r>
      <w:r w:rsidRPr="00690E0B">
        <w:rPr>
          <w:spacing w:val="-2"/>
        </w:rPr>
        <w:t xml:space="preserve"> </w:t>
      </w:r>
      <w:r w:rsidRPr="00690E0B">
        <w:t>funders</w:t>
      </w:r>
      <w:r w:rsidRPr="00690E0B">
        <w:rPr>
          <w:spacing w:val="-2"/>
        </w:rPr>
        <w:t xml:space="preserve"> </w:t>
      </w:r>
      <w:r w:rsidRPr="00690E0B">
        <w:t>to</w:t>
      </w:r>
      <w:r w:rsidRPr="00690E0B">
        <w:rPr>
          <w:spacing w:val="-1"/>
        </w:rPr>
        <w:t xml:space="preserve"> </w:t>
      </w:r>
      <w:r w:rsidRPr="00690E0B">
        <w:t>meet</w:t>
      </w:r>
      <w:r w:rsidRPr="00690E0B">
        <w:rPr>
          <w:spacing w:val="-2"/>
        </w:rPr>
        <w:t xml:space="preserve"> </w:t>
      </w:r>
      <w:r w:rsidRPr="00690E0B">
        <w:t>articulated</w:t>
      </w:r>
      <w:r w:rsidRPr="00690E0B">
        <w:rPr>
          <w:spacing w:val="-2"/>
        </w:rPr>
        <w:t xml:space="preserve"> </w:t>
      </w:r>
      <w:r w:rsidRPr="00690E0B">
        <w:t>goals</w:t>
      </w:r>
      <w:r w:rsidRPr="00690E0B">
        <w:rPr>
          <w:spacing w:val="-1"/>
        </w:rPr>
        <w:t xml:space="preserve"> </w:t>
      </w:r>
      <w:r w:rsidRPr="00690E0B">
        <w:t>and</w:t>
      </w:r>
      <w:r w:rsidRPr="00690E0B">
        <w:rPr>
          <w:spacing w:val="-2"/>
        </w:rPr>
        <w:t xml:space="preserve"> </w:t>
      </w:r>
      <w:r w:rsidRPr="00690E0B">
        <w:t>objectives.</w:t>
      </w:r>
    </w:p>
    <w:p w14:paraId="27650DE4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12" w:line="249" w:lineRule="auto"/>
        <w:ind w:right="1452"/>
      </w:pPr>
      <w:r w:rsidRPr="00690E0B">
        <w:t>Develop, maintain, and support a local advisory board: recommend board involvement with</w:t>
      </w:r>
      <w:r w:rsidRPr="00690E0B">
        <w:rPr>
          <w:spacing w:val="1"/>
        </w:rPr>
        <w:t xml:space="preserve"> </w:t>
      </w:r>
      <w:r w:rsidRPr="00690E0B">
        <w:t>strategic</w:t>
      </w:r>
      <w:r w:rsidRPr="00690E0B">
        <w:rPr>
          <w:spacing w:val="-5"/>
        </w:rPr>
        <w:t xml:space="preserve"> </w:t>
      </w:r>
      <w:r w:rsidRPr="00690E0B">
        <w:t>direction</w:t>
      </w:r>
      <w:r w:rsidRPr="00690E0B">
        <w:rPr>
          <w:spacing w:val="-5"/>
        </w:rPr>
        <w:t xml:space="preserve"> </w:t>
      </w:r>
      <w:r w:rsidRPr="00690E0B">
        <w:t>for</w:t>
      </w:r>
      <w:r w:rsidRPr="00690E0B">
        <w:rPr>
          <w:spacing w:val="-4"/>
        </w:rPr>
        <w:t xml:space="preserve"> </w:t>
      </w:r>
      <w:r w:rsidRPr="00690E0B">
        <w:t>both</w:t>
      </w:r>
      <w:r w:rsidRPr="00690E0B">
        <w:rPr>
          <w:spacing w:val="-5"/>
        </w:rPr>
        <w:t xml:space="preserve"> </w:t>
      </w:r>
      <w:r w:rsidRPr="00690E0B">
        <w:t>ongoing</w:t>
      </w:r>
      <w:r w:rsidRPr="00690E0B">
        <w:rPr>
          <w:spacing w:val="-4"/>
        </w:rPr>
        <w:t xml:space="preserve"> </w:t>
      </w:r>
      <w:r w:rsidRPr="00690E0B">
        <w:t>local</w:t>
      </w:r>
      <w:r w:rsidRPr="00690E0B">
        <w:rPr>
          <w:spacing w:val="-5"/>
        </w:rPr>
        <w:t xml:space="preserve"> </w:t>
      </w:r>
      <w:r w:rsidRPr="00690E0B">
        <w:t>operations</w:t>
      </w:r>
      <w:r w:rsidRPr="00690E0B">
        <w:rPr>
          <w:spacing w:val="-5"/>
        </w:rPr>
        <w:t xml:space="preserve"> </w:t>
      </w:r>
      <w:r w:rsidRPr="00690E0B">
        <w:t>as</w:t>
      </w:r>
      <w:r w:rsidRPr="00690E0B">
        <w:rPr>
          <w:spacing w:val="-4"/>
        </w:rPr>
        <w:t xml:space="preserve"> </w:t>
      </w:r>
      <w:r w:rsidRPr="00690E0B">
        <w:t>well</w:t>
      </w:r>
      <w:r w:rsidRPr="00690E0B">
        <w:rPr>
          <w:spacing w:val="-5"/>
        </w:rPr>
        <w:t xml:space="preserve"> </w:t>
      </w:r>
      <w:r w:rsidRPr="00690E0B">
        <w:t>as</w:t>
      </w:r>
      <w:r w:rsidRPr="00690E0B">
        <w:rPr>
          <w:spacing w:val="-4"/>
        </w:rPr>
        <w:t xml:space="preserve"> </w:t>
      </w:r>
      <w:r w:rsidRPr="00690E0B">
        <w:t>relevant</w:t>
      </w:r>
      <w:r w:rsidRPr="00690E0B">
        <w:rPr>
          <w:spacing w:val="-5"/>
        </w:rPr>
        <w:t xml:space="preserve"> </w:t>
      </w:r>
      <w:r w:rsidRPr="00690E0B">
        <w:t>national</w:t>
      </w:r>
      <w:r w:rsidRPr="00690E0B">
        <w:rPr>
          <w:spacing w:val="-5"/>
        </w:rPr>
        <w:t xml:space="preserve"> </w:t>
      </w:r>
      <w:r w:rsidRPr="00690E0B">
        <w:t>opportunities.</w:t>
      </w:r>
    </w:p>
    <w:p w14:paraId="6AD299C6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32" w:line="259" w:lineRule="auto"/>
        <w:ind w:right="1298"/>
      </w:pPr>
      <w:r w:rsidRPr="00690E0B">
        <w:t>Lead,</w:t>
      </w:r>
      <w:r w:rsidRPr="00690E0B">
        <w:rPr>
          <w:spacing w:val="-5"/>
        </w:rPr>
        <w:t xml:space="preserve"> </w:t>
      </w:r>
      <w:r w:rsidRPr="00690E0B">
        <w:t>coach,</w:t>
      </w:r>
      <w:r w:rsidRPr="00690E0B">
        <w:rPr>
          <w:spacing w:val="-4"/>
        </w:rPr>
        <w:t xml:space="preserve"> </w:t>
      </w:r>
      <w:r w:rsidRPr="00690E0B">
        <w:t>develop,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retain</w:t>
      </w:r>
      <w:r w:rsidRPr="00690E0B">
        <w:rPr>
          <w:spacing w:val="-5"/>
        </w:rPr>
        <w:t xml:space="preserve"> </w:t>
      </w:r>
      <w:r w:rsidRPr="00690E0B">
        <w:t>SBP</w:t>
      </w:r>
      <w:r w:rsidRPr="00690E0B">
        <w:rPr>
          <w:spacing w:val="-4"/>
        </w:rPr>
        <w:t xml:space="preserve"> </w:t>
      </w:r>
      <w:r w:rsidRPr="00690E0B">
        <w:t>Texas</w:t>
      </w:r>
      <w:r w:rsidRPr="00690E0B">
        <w:rPr>
          <w:spacing w:val="-4"/>
        </w:rPr>
        <w:t xml:space="preserve"> </w:t>
      </w:r>
      <w:r w:rsidRPr="00690E0B">
        <w:t>team</w:t>
      </w:r>
      <w:r w:rsidRPr="00690E0B">
        <w:rPr>
          <w:spacing w:val="-5"/>
        </w:rPr>
        <w:t xml:space="preserve"> </w:t>
      </w:r>
      <w:r w:rsidRPr="00690E0B">
        <w:t>members.</w:t>
      </w:r>
      <w:r w:rsidRPr="00690E0B">
        <w:rPr>
          <w:spacing w:val="-4"/>
        </w:rPr>
        <w:t xml:space="preserve"> </w:t>
      </w:r>
      <w:r w:rsidRPr="00690E0B">
        <w:t>Ensure</w:t>
      </w:r>
      <w:r w:rsidRPr="00690E0B">
        <w:rPr>
          <w:spacing w:val="-5"/>
        </w:rPr>
        <w:t xml:space="preserve"> </w:t>
      </w:r>
      <w:r w:rsidRPr="00690E0B">
        <w:t>effective</w:t>
      </w:r>
      <w:r w:rsidRPr="00690E0B">
        <w:rPr>
          <w:spacing w:val="-4"/>
        </w:rPr>
        <w:t xml:space="preserve"> </w:t>
      </w:r>
      <w:r w:rsidRPr="00690E0B">
        <w:t>systems</w:t>
      </w:r>
      <w:r w:rsidRPr="00690E0B">
        <w:rPr>
          <w:spacing w:val="-4"/>
        </w:rPr>
        <w:t xml:space="preserve"> </w:t>
      </w:r>
      <w:r w:rsidRPr="00690E0B">
        <w:t>to</w:t>
      </w:r>
      <w:r w:rsidRPr="00690E0B">
        <w:rPr>
          <w:spacing w:val="-5"/>
        </w:rPr>
        <w:t xml:space="preserve"> </w:t>
      </w:r>
      <w:r w:rsidRPr="00690E0B">
        <w:t>track</w:t>
      </w:r>
      <w:r w:rsidRPr="00690E0B">
        <w:rPr>
          <w:spacing w:val="1"/>
        </w:rPr>
        <w:t xml:space="preserve"> </w:t>
      </w:r>
      <w:r w:rsidRPr="00690E0B">
        <w:t>progress, and regularly evaluate program components to measure successes that can be</w:t>
      </w:r>
      <w:r w:rsidRPr="00690E0B">
        <w:rPr>
          <w:spacing w:val="1"/>
        </w:rPr>
        <w:t xml:space="preserve"> </w:t>
      </w:r>
      <w:r w:rsidRPr="00690E0B">
        <w:t>effectively</w:t>
      </w:r>
      <w:r w:rsidRPr="00690E0B">
        <w:rPr>
          <w:spacing w:val="-2"/>
        </w:rPr>
        <w:t xml:space="preserve"> </w:t>
      </w:r>
      <w:r w:rsidRPr="00690E0B">
        <w:t>communicated</w:t>
      </w:r>
      <w:r w:rsidRPr="00690E0B">
        <w:rPr>
          <w:spacing w:val="-2"/>
        </w:rPr>
        <w:t xml:space="preserve"> </w:t>
      </w:r>
      <w:r w:rsidRPr="00690E0B">
        <w:t>to</w:t>
      </w:r>
      <w:r w:rsidRPr="00690E0B">
        <w:rPr>
          <w:spacing w:val="-2"/>
        </w:rPr>
        <w:t xml:space="preserve"> </w:t>
      </w:r>
      <w:r w:rsidRPr="00690E0B">
        <w:t>the</w:t>
      </w:r>
      <w:r w:rsidRPr="00690E0B">
        <w:rPr>
          <w:spacing w:val="-2"/>
        </w:rPr>
        <w:t xml:space="preserve"> </w:t>
      </w:r>
      <w:r w:rsidRPr="00690E0B">
        <w:t>board,</w:t>
      </w:r>
      <w:r w:rsidRPr="00690E0B">
        <w:rPr>
          <w:spacing w:val="-2"/>
        </w:rPr>
        <w:t xml:space="preserve"> </w:t>
      </w:r>
      <w:r w:rsidRPr="00690E0B">
        <w:t>funders,</w:t>
      </w:r>
      <w:r w:rsidRPr="00690E0B">
        <w:rPr>
          <w:spacing w:val="-1"/>
        </w:rPr>
        <w:t xml:space="preserve"> </w:t>
      </w:r>
      <w:r w:rsidRPr="00690E0B">
        <w:t>and</w:t>
      </w:r>
      <w:r w:rsidRPr="00690E0B">
        <w:rPr>
          <w:spacing w:val="-2"/>
        </w:rPr>
        <w:t xml:space="preserve"> </w:t>
      </w:r>
      <w:r w:rsidRPr="00690E0B">
        <w:t>other</w:t>
      </w:r>
      <w:r w:rsidRPr="00690E0B">
        <w:rPr>
          <w:spacing w:val="-2"/>
        </w:rPr>
        <w:t xml:space="preserve"> </w:t>
      </w:r>
      <w:r w:rsidRPr="00690E0B">
        <w:t>stakeholders.</w:t>
      </w:r>
    </w:p>
    <w:p w14:paraId="2C6238BE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20" w:line="249" w:lineRule="auto"/>
        <w:ind w:right="1497"/>
      </w:pPr>
      <w:r w:rsidRPr="00690E0B">
        <w:t>Direct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operations</w:t>
      </w:r>
      <w:r w:rsidRPr="00690E0B">
        <w:rPr>
          <w:spacing w:val="-3"/>
        </w:rPr>
        <w:t xml:space="preserve"> </w:t>
      </w:r>
      <w:r w:rsidRPr="00690E0B">
        <w:t>of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site</w:t>
      </w:r>
      <w:r w:rsidRPr="00690E0B">
        <w:rPr>
          <w:spacing w:val="-3"/>
        </w:rPr>
        <w:t xml:space="preserve"> </w:t>
      </w:r>
      <w:r w:rsidRPr="00690E0B">
        <w:t>as</w:t>
      </w:r>
      <w:r w:rsidRPr="00690E0B">
        <w:rPr>
          <w:spacing w:val="-4"/>
        </w:rPr>
        <w:t xml:space="preserve"> </w:t>
      </w:r>
      <w:r w:rsidRPr="00690E0B">
        <w:t>they</w:t>
      </w:r>
      <w:r w:rsidRPr="00690E0B">
        <w:rPr>
          <w:spacing w:val="-3"/>
        </w:rPr>
        <w:t xml:space="preserve"> </w:t>
      </w:r>
      <w:r w:rsidRPr="00690E0B">
        <w:t>relate</w:t>
      </w:r>
      <w:r w:rsidRPr="00690E0B">
        <w:rPr>
          <w:spacing w:val="-3"/>
        </w:rPr>
        <w:t xml:space="preserve"> </w:t>
      </w:r>
      <w:r w:rsidRPr="00690E0B">
        <w:t>to</w:t>
      </w:r>
      <w:r w:rsidRPr="00690E0B">
        <w:rPr>
          <w:spacing w:val="-3"/>
        </w:rPr>
        <w:t xml:space="preserve"> </w:t>
      </w:r>
      <w:r w:rsidRPr="00690E0B">
        <w:t>achieving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goals</w:t>
      </w:r>
      <w:r w:rsidRPr="00690E0B">
        <w:rPr>
          <w:spacing w:val="-3"/>
        </w:rPr>
        <w:t xml:space="preserve"> </w:t>
      </w:r>
      <w:r w:rsidRPr="00690E0B">
        <w:t>of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AmeriCorps</w:t>
      </w:r>
      <w:r w:rsidRPr="00690E0B">
        <w:rPr>
          <w:spacing w:val="-3"/>
        </w:rPr>
        <w:t xml:space="preserve"> </w:t>
      </w:r>
      <w:r w:rsidRPr="00690E0B">
        <w:t>grant</w:t>
      </w:r>
      <w:r w:rsidRPr="00690E0B">
        <w:rPr>
          <w:spacing w:val="-53"/>
        </w:rPr>
        <w:t xml:space="preserve"> </w:t>
      </w:r>
      <w:r w:rsidRPr="00690E0B">
        <w:t>and</w:t>
      </w:r>
      <w:r w:rsidRPr="00690E0B">
        <w:rPr>
          <w:spacing w:val="-3"/>
        </w:rPr>
        <w:t xml:space="preserve"> </w:t>
      </w:r>
      <w:r w:rsidRPr="00690E0B">
        <w:t>provide</w:t>
      </w:r>
      <w:r w:rsidRPr="00690E0B">
        <w:rPr>
          <w:spacing w:val="-3"/>
        </w:rPr>
        <w:t xml:space="preserve"> </w:t>
      </w:r>
      <w:r w:rsidRPr="00690E0B">
        <w:t>leadership,</w:t>
      </w:r>
      <w:r w:rsidRPr="00690E0B">
        <w:rPr>
          <w:spacing w:val="-2"/>
        </w:rPr>
        <w:t xml:space="preserve"> </w:t>
      </w:r>
      <w:r w:rsidRPr="00690E0B">
        <w:t>support</w:t>
      </w:r>
      <w:r w:rsidRPr="00690E0B">
        <w:rPr>
          <w:spacing w:val="-3"/>
        </w:rPr>
        <w:t xml:space="preserve"> </w:t>
      </w:r>
      <w:r w:rsidRPr="00690E0B">
        <w:t>and</w:t>
      </w:r>
      <w:r w:rsidRPr="00690E0B">
        <w:rPr>
          <w:spacing w:val="-3"/>
        </w:rPr>
        <w:t xml:space="preserve"> </w:t>
      </w:r>
      <w:r w:rsidRPr="00690E0B">
        <w:t>supervision</w:t>
      </w:r>
      <w:r w:rsidRPr="00690E0B">
        <w:rPr>
          <w:spacing w:val="-2"/>
        </w:rPr>
        <w:t xml:space="preserve"> </w:t>
      </w:r>
      <w:r w:rsidRPr="00690E0B">
        <w:t>to</w:t>
      </w:r>
      <w:r w:rsidRPr="00690E0B">
        <w:rPr>
          <w:spacing w:val="-3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site’s</w:t>
      </w:r>
      <w:r w:rsidRPr="00690E0B">
        <w:rPr>
          <w:spacing w:val="-2"/>
        </w:rPr>
        <w:t xml:space="preserve"> </w:t>
      </w:r>
      <w:r w:rsidRPr="00690E0B">
        <w:t>AmeriCorps</w:t>
      </w:r>
      <w:r w:rsidRPr="00690E0B">
        <w:rPr>
          <w:spacing w:val="-3"/>
        </w:rPr>
        <w:t xml:space="preserve"> </w:t>
      </w:r>
      <w:r w:rsidRPr="00690E0B">
        <w:t>Members.</w:t>
      </w:r>
    </w:p>
    <w:p w14:paraId="3CA256B0" w14:textId="77777777" w:rsidR="00690E0B" w:rsidRPr="00690E0B" w:rsidRDefault="00690E0B" w:rsidP="00690E0B">
      <w:pPr>
        <w:pStyle w:val="BodyText"/>
        <w:spacing w:before="5"/>
        <w:ind w:left="0" w:firstLine="0"/>
        <w:rPr>
          <w:sz w:val="22"/>
          <w:szCs w:val="22"/>
        </w:rPr>
      </w:pPr>
    </w:p>
    <w:p w14:paraId="3AE46472" w14:textId="77777777" w:rsidR="00690E0B" w:rsidRPr="00690E0B" w:rsidRDefault="00690E0B" w:rsidP="00690E0B">
      <w:pPr>
        <w:pStyle w:val="Heading1"/>
        <w:rPr>
          <w:i w:val="0"/>
          <w:iCs w:val="0"/>
        </w:rPr>
      </w:pPr>
      <w:r w:rsidRPr="00690E0B">
        <w:rPr>
          <w:i w:val="0"/>
          <w:iCs w:val="0"/>
        </w:rPr>
        <w:t>Planning</w:t>
      </w:r>
      <w:r w:rsidRPr="00690E0B">
        <w:rPr>
          <w:i w:val="0"/>
          <w:iCs w:val="0"/>
          <w:spacing w:val="-3"/>
        </w:rPr>
        <w:t xml:space="preserve"> </w:t>
      </w:r>
      <w:r w:rsidRPr="00690E0B">
        <w:rPr>
          <w:i w:val="0"/>
          <w:iCs w:val="0"/>
        </w:rPr>
        <w:t>&amp;</w:t>
      </w:r>
      <w:r w:rsidRPr="00690E0B">
        <w:rPr>
          <w:i w:val="0"/>
          <w:iCs w:val="0"/>
          <w:spacing w:val="-3"/>
        </w:rPr>
        <w:t xml:space="preserve"> </w:t>
      </w:r>
      <w:r w:rsidRPr="00690E0B">
        <w:rPr>
          <w:i w:val="0"/>
          <w:iCs w:val="0"/>
        </w:rPr>
        <w:t>New</w:t>
      </w:r>
      <w:r w:rsidRPr="00690E0B">
        <w:rPr>
          <w:i w:val="0"/>
          <w:iCs w:val="0"/>
          <w:spacing w:val="-3"/>
        </w:rPr>
        <w:t xml:space="preserve"> </w:t>
      </w:r>
      <w:r w:rsidRPr="00690E0B">
        <w:rPr>
          <w:i w:val="0"/>
          <w:iCs w:val="0"/>
        </w:rPr>
        <w:t>Business</w:t>
      </w:r>
    </w:p>
    <w:p w14:paraId="66EE4054" w14:textId="77777777" w:rsidR="00690E0B" w:rsidRPr="00690E0B" w:rsidRDefault="00690E0B" w:rsidP="00690E0B">
      <w:pPr>
        <w:sectPr w:rsidR="00690E0B" w:rsidRPr="00690E0B">
          <w:type w:val="continuous"/>
          <w:pgSz w:w="12240" w:h="15840"/>
          <w:pgMar w:top="1360" w:right="420" w:bottom="280" w:left="1220" w:header="720" w:footer="720" w:gutter="0"/>
          <w:cols w:space="720"/>
        </w:sectPr>
      </w:pPr>
    </w:p>
    <w:p w14:paraId="5D26CB54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77" w:line="266" w:lineRule="auto"/>
        <w:ind w:right="1542"/>
      </w:pPr>
      <w:r w:rsidRPr="00690E0B">
        <w:t>Maintain</w:t>
      </w:r>
      <w:r w:rsidRPr="00690E0B">
        <w:rPr>
          <w:spacing w:val="-5"/>
        </w:rPr>
        <w:t xml:space="preserve"> </w:t>
      </w:r>
      <w:r w:rsidRPr="00690E0B">
        <w:t>current</w:t>
      </w:r>
      <w:r w:rsidRPr="00690E0B">
        <w:rPr>
          <w:spacing w:val="-5"/>
        </w:rPr>
        <w:t xml:space="preserve"> </w:t>
      </w:r>
      <w:r w:rsidRPr="00690E0B">
        <w:t>partnerships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cultivate</w:t>
      </w:r>
      <w:r w:rsidRPr="00690E0B">
        <w:rPr>
          <w:spacing w:val="-5"/>
        </w:rPr>
        <w:t xml:space="preserve"> </w:t>
      </w:r>
      <w:r w:rsidRPr="00690E0B">
        <w:t>new</w:t>
      </w:r>
      <w:r w:rsidRPr="00690E0B">
        <w:rPr>
          <w:spacing w:val="-4"/>
        </w:rPr>
        <w:t xml:space="preserve"> </w:t>
      </w:r>
      <w:r w:rsidRPr="00690E0B">
        <w:t>partnerships</w:t>
      </w:r>
      <w:r w:rsidRPr="00690E0B">
        <w:rPr>
          <w:spacing w:val="-5"/>
        </w:rPr>
        <w:t xml:space="preserve"> </w:t>
      </w:r>
      <w:r w:rsidRPr="00690E0B">
        <w:t>with</w:t>
      </w:r>
      <w:r w:rsidRPr="00690E0B">
        <w:rPr>
          <w:spacing w:val="-5"/>
        </w:rPr>
        <w:t xml:space="preserve"> </w:t>
      </w:r>
      <w:r w:rsidRPr="00690E0B">
        <w:t>local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national</w:t>
      </w:r>
      <w:r w:rsidRPr="00690E0B">
        <w:rPr>
          <w:spacing w:val="-5"/>
        </w:rPr>
        <w:t xml:space="preserve"> </w:t>
      </w:r>
      <w:r w:rsidRPr="00690E0B">
        <w:t>funders,</w:t>
      </w:r>
      <w:r w:rsidRPr="00690E0B">
        <w:rPr>
          <w:spacing w:val="-52"/>
        </w:rPr>
        <w:t xml:space="preserve"> </w:t>
      </w:r>
      <w:r w:rsidRPr="00690E0B">
        <w:t>political</w:t>
      </w:r>
      <w:r w:rsidRPr="00690E0B">
        <w:rPr>
          <w:spacing w:val="-2"/>
        </w:rPr>
        <w:t xml:space="preserve"> </w:t>
      </w:r>
      <w:r w:rsidRPr="00690E0B">
        <w:t>and</w:t>
      </w:r>
      <w:r w:rsidRPr="00690E0B">
        <w:rPr>
          <w:spacing w:val="-1"/>
        </w:rPr>
        <w:t xml:space="preserve"> </w:t>
      </w:r>
      <w:r w:rsidRPr="00690E0B">
        <w:t>community</w:t>
      </w:r>
      <w:r w:rsidRPr="00690E0B">
        <w:rPr>
          <w:spacing w:val="-1"/>
        </w:rPr>
        <w:t xml:space="preserve"> </w:t>
      </w:r>
      <w:r w:rsidRPr="00690E0B">
        <w:t>leaders.</w:t>
      </w:r>
    </w:p>
    <w:p w14:paraId="3453362D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15" w:line="249" w:lineRule="auto"/>
        <w:ind w:right="2953"/>
      </w:pPr>
      <w:r w:rsidRPr="00690E0B">
        <w:t>Where</w:t>
      </w:r>
      <w:r w:rsidRPr="00690E0B">
        <w:rPr>
          <w:spacing w:val="-5"/>
        </w:rPr>
        <w:t xml:space="preserve"> </w:t>
      </w:r>
      <w:r w:rsidRPr="00690E0B">
        <w:t>necessary,</w:t>
      </w:r>
      <w:r w:rsidRPr="00690E0B">
        <w:rPr>
          <w:spacing w:val="-5"/>
        </w:rPr>
        <w:t xml:space="preserve"> </w:t>
      </w:r>
      <w:r w:rsidRPr="00690E0B">
        <w:t>assist</w:t>
      </w:r>
      <w:r w:rsidRPr="00690E0B">
        <w:rPr>
          <w:spacing w:val="-5"/>
        </w:rPr>
        <w:t xml:space="preserve"> </w:t>
      </w:r>
      <w:r w:rsidRPr="00690E0B">
        <w:t>the</w:t>
      </w:r>
      <w:r w:rsidRPr="00690E0B">
        <w:rPr>
          <w:spacing w:val="-5"/>
        </w:rPr>
        <w:t xml:space="preserve"> </w:t>
      </w:r>
      <w:r w:rsidRPr="00690E0B">
        <w:t>COO</w:t>
      </w:r>
      <w:r w:rsidRPr="00690E0B">
        <w:rPr>
          <w:spacing w:val="-5"/>
        </w:rPr>
        <w:t xml:space="preserve"> </w:t>
      </w:r>
      <w:r w:rsidRPr="00690E0B">
        <w:t>in</w:t>
      </w:r>
      <w:r w:rsidRPr="00690E0B">
        <w:rPr>
          <w:spacing w:val="-5"/>
        </w:rPr>
        <w:t xml:space="preserve"> </w:t>
      </w:r>
      <w:r w:rsidRPr="00690E0B">
        <w:t>the</w:t>
      </w:r>
      <w:r w:rsidRPr="00690E0B">
        <w:rPr>
          <w:spacing w:val="-4"/>
        </w:rPr>
        <w:t xml:space="preserve"> </w:t>
      </w:r>
      <w:r w:rsidRPr="00690E0B">
        <w:t>strategic</w:t>
      </w:r>
      <w:r w:rsidRPr="00690E0B">
        <w:rPr>
          <w:spacing w:val="-5"/>
        </w:rPr>
        <w:t xml:space="preserve"> </w:t>
      </w:r>
      <w:r w:rsidRPr="00690E0B">
        <w:t>business</w:t>
      </w:r>
      <w:r w:rsidRPr="00690E0B">
        <w:rPr>
          <w:spacing w:val="-5"/>
        </w:rPr>
        <w:t xml:space="preserve"> </w:t>
      </w:r>
      <w:r w:rsidRPr="00690E0B">
        <w:lastRenderedPageBreak/>
        <w:t>planning/staffing</w:t>
      </w:r>
      <w:r w:rsidRPr="00690E0B">
        <w:rPr>
          <w:spacing w:val="-53"/>
        </w:rPr>
        <w:t xml:space="preserve"> </w:t>
      </w:r>
      <w:r w:rsidRPr="00690E0B">
        <w:t>process</w:t>
      </w:r>
      <w:r w:rsidRPr="00690E0B">
        <w:rPr>
          <w:spacing w:val="-2"/>
        </w:rPr>
        <w:t xml:space="preserve"> </w:t>
      </w:r>
      <w:r w:rsidRPr="00690E0B">
        <w:t>for</w:t>
      </w:r>
      <w:r w:rsidRPr="00690E0B">
        <w:rPr>
          <w:spacing w:val="-1"/>
        </w:rPr>
        <w:t xml:space="preserve"> </w:t>
      </w:r>
      <w:r w:rsidRPr="00690E0B">
        <w:t>SBP’s</w:t>
      </w:r>
      <w:r w:rsidRPr="00690E0B">
        <w:rPr>
          <w:spacing w:val="-2"/>
        </w:rPr>
        <w:t xml:space="preserve"> </w:t>
      </w:r>
      <w:r w:rsidRPr="00690E0B">
        <w:t>expansion</w:t>
      </w:r>
      <w:r w:rsidRPr="00690E0B">
        <w:rPr>
          <w:spacing w:val="-1"/>
        </w:rPr>
        <w:t xml:space="preserve"> </w:t>
      </w:r>
      <w:r w:rsidRPr="00690E0B">
        <w:t>into</w:t>
      </w:r>
      <w:r w:rsidRPr="00690E0B">
        <w:rPr>
          <w:spacing w:val="-2"/>
        </w:rPr>
        <w:t xml:space="preserve"> </w:t>
      </w:r>
      <w:r w:rsidRPr="00690E0B">
        <w:t>new</w:t>
      </w:r>
      <w:r w:rsidRPr="00690E0B">
        <w:rPr>
          <w:spacing w:val="-1"/>
        </w:rPr>
        <w:t xml:space="preserve"> </w:t>
      </w:r>
      <w:r w:rsidRPr="00690E0B">
        <w:t>markets.</w:t>
      </w:r>
    </w:p>
    <w:p w14:paraId="77521BF5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10"/>
        </w:tabs>
        <w:spacing w:before="31" w:line="259" w:lineRule="auto"/>
        <w:ind w:right="1174"/>
        <w:jc w:val="both"/>
      </w:pPr>
      <w:r w:rsidRPr="00690E0B">
        <w:t>Be an external local and national presence that publishes and communicates program results</w:t>
      </w:r>
      <w:r w:rsidRPr="00690E0B">
        <w:rPr>
          <w:spacing w:val="1"/>
        </w:rPr>
        <w:t xml:space="preserve"> </w:t>
      </w:r>
      <w:r w:rsidRPr="00690E0B">
        <w:t>with an emphasis on the successes of the local program as a model for regional and national</w:t>
      </w:r>
      <w:r w:rsidRPr="00690E0B">
        <w:rPr>
          <w:spacing w:val="1"/>
        </w:rPr>
        <w:t xml:space="preserve"> </w:t>
      </w:r>
      <w:r w:rsidRPr="00690E0B">
        <w:t>replication.</w:t>
      </w:r>
    </w:p>
    <w:p w14:paraId="24078E60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20" w:line="261" w:lineRule="auto"/>
        <w:ind w:right="1075"/>
      </w:pPr>
      <w:r w:rsidRPr="00690E0B">
        <w:t>Coordinate</w:t>
      </w:r>
      <w:r w:rsidRPr="00690E0B">
        <w:rPr>
          <w:spacing w:val="-6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conduct</w:t>
      </w:r>
      <w:r w:rsidRPr="00690E0B">
        <w:rPr>
          <w:spacing w:val="-5"/>
        </w:rPr>
        <w:t xml:space="preserve"> </w:t>
      </w:r>
      <w:r w:rsidRPr="00690E0B">
        <w:t>regular</w:t>
      </w:r>
      <w:r w:rsidRPr="00690E0B">
        <w:rPr>
          <w:spacing w:val="-5"/>
        </w:rPr>
        <w:t xml:space="preserve"> </w:t>
      </w:r>
      <w:r w:rsidRPr="00690E0B">
        <w:t>communication</w:t>
      </w:r>
      <w:r w:rsidRPr="00690E0B">
        <w:rPr>
          <w:spacing w:val="-5"/>
        </w:rPr>
        <w:t xml:space="preserve"> </w:t>
      </w:r>
      <w:r w:rsidRPr="00690E0B">
        <w:t>between</w:t>
      </w:r>
      <w:r w:rsidRPr="00690E0B">
        <w:rPr>
          <w:spacing w:val="-5"/>
        </w:rPr>
        <w:t xml:space="preserve"> </w:t>
      </w:r>
      <w:r w:rsidRPr="00690E0B">
        <w:t>operating</w:t>
      </w:r>
      <w:r w:rsidRPr="00690E0B">
        <w:rPr>
          <w:spacing w:val="-5"/>
        </w:rPr>
        <w:t xml:space="preserve"> </w:t>
      </w:r>
      <w:r w:rsidRPr="00690E0B">
        <w:t>sites</w:t>
      </w:r>
      <w:r w:rsidRPr="00690E0B">
        <w:rPr>
          <w:spacing w:val="-6"/>
        </w:rPr>
        <w:t xml:space="preserve"> </w:t>
      </w:r>
      <w:r w:rsidRPr="00690E0B">
        <w:t>to</w:t>
      </w:r>
      <w:r w:rsidRPr="00690E0B">
        <w:rPr>
          <w:spacing w:val="-5"/>
        </w:rPr>
        <w:t xml:space="preserve"> </w:t>
      </w:r>
      <w:r w:rsidRPr="00690E0B">
        <w:t>ensure</w:t>
      </w:r>
      <w:r w:rsidRPr="00690E0B">
        <w:rPr>
          <w:spacing w:val="-5"/>
        </w:rPr>
        <w:t xml:space="preserve"> </w:t>
      </w:r>
      <w:r w:rsidRPr="00690E0B">
        <w:t>operating</w:t>
      </w:r>
      <w:r w:rsidRPr="00690E0B">
        <w:rPr>
          <w:spacing w:val="-5"/>
        </w:rPr>
        <w:t xml:space="preserve"> </w:t>
      </w:r>
      <w:r w:rsidRPr="00690E0B">
        <w:t>sites</w:t>
      </w:r>
      <w:r w:rsidRPr="00690E0B">
        <w:rPr>
          <w:spacing w:val="1"/>
        </w:rPr>
        <w:t xml:space="preserve"> </w:t>
      </w:r>
      <w:r w:rsidRPr="00690E0B">
        <w:t>are sharing and implementing best practices and lessons learned for various departments</w:t>
      </w:r>
      <w:r w:rsidRPr="00690E0B">
        <w:rPr>
          <w:spacing w:val="1"/>
        </w:rPr>
        <w:t xml:space="preserve"> </w:t>
      </w:r>
      <w:r w:rsidRPr="00690E0B">
        <w:t>(volunteer recruitment and engagement, client services application and eligibility, construction</w:t>
      </w:r>
      <w:r w:rsidRPr="00690E0B">
        <w:rPr>
          <w:spacing w:val="1"/>
        </w:rPr>
        <w:t xml:space="preserve"> </w:t>
      </w:r>
      <w:r w:rsidRPr="00690E0B">
        <w:t>coordination,</w:t>
      </w:r>
      <w:r w:rsidRPr="00690E0B">
        <w:rPr>
          <w:spacing w:val="-2"/>
        </w:rPr>
        <w:t xml:space="preserve"> </w:t>
      </w:r>
      <w:r w:rsidRPr="00690E0B">
        <w:t>etc.)</w:t>
      </w:r>
    </w:p>
    <w:p w14:paraId="50EDC2D4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17" w:line="259" w:lineRule="auto"/>
        <w:ind w:right="1220"/>
      </w:pPr>
      <w:r w:rsidRPr="00690E0B">
        <w:t>In</w:t>
      </w:r>
      <w:r w:rsidRPr="00690E0B">
        <w:rPr>
          <w:spacing w:val="-5"/>
        </w:rPr>
        <w:t xml:space="preserve"> </w:t>
      </w:r>
      <w:r w:rsidRPr="00690E0B">
        <w:t>coordination</w:t>
      </w:r>
      <w:r w:rsidRPr="00690E0B">
        <w:rPr>
          <w:spacing w:val="-4"/>
        </w:rPr>
        <w:t xml:space="preserve"> </w:t>
      </w:r>
      <w:r w:rsidRPr="00690E0B">
        <w:t>with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4"/>
        </w:rPr>
        <w:t xml:space="preserve"> </w:t>
      </w:r>
      <w:r w:rsidRPr="00690E0B">
        <w:t>COO,</w:t>
      </w:r>
      <w:r w:rsidRPr="00690E0B">
        <w:rPr>
          <w:spacing w:val="-4"/>
        </w:rPr>
        <w:t xml:space="preserve"> </w:t>
      </w:r>
      <w:r w:rsidRPr="00690E0B">
        <w:t>operating</w:t>
      </w:r>
      <w:r w:rsidRPr="00690E0B">
        <w:rPr>
          <w:spacing w:val="-4"/>
        </w:rPr>
        <w:t xml:space="preserve"> </w:t>
      </w:r>
      <w:r w:rsidRPr="00690E0B">
        <w:t>site</w:t>
      </w:r>
      <w:r w:rsidRPr="00690E0B">
        <w:rPr>
          <w:spacing w:val="-4"/>
        </w:rPr>
        <w:t xml:space="preserve"> </w:t>
      </w:r>
      <w:r w:rsidRPr="00690E0B">
        <w:t>directors</w:t>
      </w:r>
      <w:r w:rsidRPr="00690E0B">
        <w:rPr>
          <w:spacing w:val="-4"/>
        </w:rPr>
        <w:t xml:space="preserve"> </w:t>
      </w:r>
      <w:r w:rsidRPr="00690E0B">
        <w:t>will</w:t>
      </w:r>
      <w:r w:rsidRPr="00690E0B">
        <w:rPr>
          <w:spacing w:val="-4"/>
        </w:rPr>
        <w:t xml:space="preserve"> </w:t>
      </w:r>
      <w:r w:rsidRPr="00690E0B">
        <w:t>provide</w:t>
      </w:r>
      <w:r w:rsidRPr="00690E0B">
        <w:rPr>
          <w:spacing w:val="-4"/>
        </w:rPr>
        <w:t xml:space="preserve"> </w:t>
      </w:r>
      <w:r w:rsidRPr="00690E0B">
        <w:t>practical</w:t>
      </w:r>
      <w:r w:rsidRPr="00690E0B">
        <w:rPr>
          <w:spacing w:val="-4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strategic</w:t>
      </w:r>
      <w:r w:rsidRPr="00690E0B">
        <w:rPr>
          <w:spacing w:val="-4"/>
        </w:rPr>
        <w:t xml:space="preserve"> </w:t>
      </w:r>
      <w:r w:rsidRPr="00690E0B">
        <w:t>support</w:t>
      </w:r>
      <w:r w:rsidRPr="00690E0B">
        <w:rPr>
          <w:spacing w:val="-53"/>
        </w:rPr>
        <w:t xml:space="preserve"> </w:t>
      </w:r>
      <w:r w:rsidRPr="00690E0B">
        <w:t>and guidance to operating sites and new target communities. Directors must be comfortable</w:t>
      </w:r>
      <w:r w:rsidRPr="00690E0B">
        <w:rPr>
          <w:spacing w:val="1"/>
        </w:rPr>
        <w:t xml:space="preserve"> </w:t>
      </w:r>
      <w:r w:rsidRPr="00690E0B">
        <w:t>sharing</w:t>
      </w:r>
      <w:r w:rsidRPr="00690E0B">
        <w:rPr>
          <w:spacing w:val="-2"/>
        </w:rPr>
        <w:t xml:space="preserve"> </w:t>
      </w:r>
      <w:r w:rsidRPr="00690E0B">
        <w:t>their</w:t>
      </w:r>
      <w:r w:rsidRPr="00690E0B">
        <w:rPr>
          <w:spacing w:val="-2"/>
        </w:rPr>
        <w:t xml:space="preserve"> </w:t>
      </w:r>
      <w:r w:rsidRPr="00690E0B">
        <w:t>experiences</w:t>
      </w:r>
      <w:r w:rsidRPr="00690E0B">
        <w:rPr>
          <w:spacing w:val="-2"/>
        </w:rPr>
        <w:t xml:space="preserve"> </w:t>
      </w:r>
      <w:r w:rsidRPr="00690E0B">
        <w:t>with</w:t>
      </w:r>
      <w:r w:rsidRPr="00690E0B">
        <w:rPr>
          <w:spacing w:val="-1"/>
        </w:rPr>
        <w:t xml:space="preserve"> </w:t>
      </w:r>
      <w:r w:rsidRPr="00690E0B">
        <w:t>other</w:t>
      </w:r>
      <w:r w:rsidRPr="00690E0B">
        <w:rPr>
          <w:spacing w:val="-2"/>
        </w:rPr>
        <w:t xml:space="preserve"> </w:t>
      </w:r>
      <w:r w:rsidRPr="00690E0B">
        <w:t>directors-</w:t>
      </w:r>
      <w:r w:rsidRPr="00690E0B">
        <w:rPr>
          <w:spacing w:val="-2"/>
        </w:rPr>
        <w:t xml:space="preserve"> </w:t>
      </w:r>
      <w:r w:rsidRPr="00690E0B">
        <w:t>both</w:t>
      </w:r>
      <w:r w:rsidRPr="00690E0B">
        <w:rPr>
          <w:spacing w:val="-2"/>
        </w:rPr>
        <w:t xml:space="preserve"> </w:t>
      </w:r>
      <w:r w:rsidRPr="00690E0B">
        <w:t>success</w:t>
      </w:r>
      <w:r w:rsidRPr="00690E0B">
        <w:rPr>
          <w:spacing w:val="-1"/>
        </w:rPr>
        <w:t xml:space="preserve"> </w:t>
      </w:r>
      <w:r w:rsidRPr="00690E0B">
        <w:t>and</w:t>
      </w:r>
      <w:r w:rsidRPr="00690E0B">
        <w:rPr>
          <w:spacing w:val="-2"/>
        </w:rPr>
        <w:t xml:space="preserve"> </w:t>
      </w:r>
      <w:r w:rsidRPr="00690E0B">
        <w:t>failure.</w:t>
      </w:r>
    </w:p>
    <w:p w14:paraId="4C582392" w14:textId="77777777" w:rsidR="00690E0B" w:rsidRPr="00690E0B" w:rsidRDefault="00690E0B" w:rsidP="00690E0B">
      <w:pPr>
        <w:pStyle w:val="BodyText"/>
        <w:spacing w:before="7"/>
        <w:ind w:left="0" w:firstLine="0"/>
        <w:rPr>
          <w:sz w:val="22"/>
          <w:szCs w:val="22"/>
        </w:rPr>
      </w:pPr>
    </w:p>
    <w:p w14:paraId="6C5968BC" w14:textId="77777777" w:rsidR="00690E0B" w:rsidRPr="00690E0B" w:rsidRDefault="00690E0B" w:rsidP="00690E0B">
      <w:pPr>
        <w:pStyle w:val="Heading1"/>
        <w:rPr>
          <w:i w:val="0"/>
          <w:iCs w:val="0"/>
        </w:rPr>
      </w:pPr>
      <w:r w:rsidRPr="00690E0B">
        <w:rPr>
          <w:i w:val="0"/>
          <w:iCs w:val="0"/>
        </w:rPr>
        <w:t>Financial</w:t>
      </w:r>
      <w:r w:rsidRPr="00690E0B">
        <w:rPr>
          <w:i w:val="0"/>
          <w:iCs w:val="0"/>
          <w:spacing w:val="-4"/>
        </w:rPr>
        <w:t xml:space="preserve"> </w:t>
      </w:r>
      <w:r w:rsidRPr="00690E0B">
        <w:rPr>
          <w:i w:val="0"/>
          <w:iCs w:val="0"/>
        </w:rPr>
        <w:t>Performance</w:t>
      </w:r>
      <w:r w:rsidRPr="00690E0B">
        <w:rPr>
          <w:i w:val="0"/>
          <w:iCs w:val="0"/>
          <w:spacing w:val="-4"/>
        </w:rPr>
        <w:t xml:space="preserve"> </w:t>
      </w:r>
      <w:r w:rsidRPr="00690E0B">
        <w:rPr>
          <w:i w:val="0"/>
          <w:iCs w:val="0"/>
        </w:rPr>
        <w:t>and</w:t>
      </w:r>
      <w:r w:rsidRPr="00690E0B">
        <w:rPr>
          <w:i w:val="0"/>
          <w:iCs w:val="0"/>
          <w:spacing w:val="-4"/>
        </w:rPr>
        <w:t xml:space="preserve"> </w:t>
      </w:r>
      <w:r w:rsidRPr="00690E0B">
        <w:rPr>
          <w:i w:val="0"/>
          <w:iCs w:val="0"/>
        </w:rPr>
        <w:t>Viability</w:t>
      </w:r>
    </w:p>
    <w:p w14:paraId="3D13E630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10"/>
      </w:pPr>
      <w:r w:rsidRPr="00690E0B">
        <w:t>Develop</w:t>
      </w:r>
      <w:r w:rsidRPr="00690E0B">
        <w:rPr>
          <w:spacing w:val="-4"/>
        </w:rPr>
        <w:t xml:space="preserve"> </w:t>
      </w:r>
      <w:r w:rsidRPr="00690E0B">
        <w:t>resources</w:t>
      </w:r>
      <w:r w:rsidRPr="00690E0B">
        <w:rPr>
          <w:spacing w:val="-4"/>
        </w:rPr>
        <w:t xml:space="preserve"> </w:t>
      </w:r>
      <w:r w:rsidRPr="00690E0B">
        <w:t>sufficient</w:t>
      </w:r>
      <w:r w:rsidRPr="00690E0B">
        <w:rPr>
          <w:spacing w:val="-3"/>
        </w:rPr>
        <w:t xml:space="preserve"> </w:t>
      </w:r>
      <w:r w:rsidRPr="00690E0B">
        <w:t>to</w:t>
      </w:r>
      <w:r w:rsidRPr="00690E0B">
        <w:rPr>
          <w:spacing w:val="-4"/>
        </w:rPr>
        <w:t xml:space="preserve"> </w:t>
      </w:r>
      <w:r w:rsidRPr="00690E0B">
        <w:t>ensure</w:t>
      </w:r>
      <w:r w:rsidRPr="00690E0B">
        <w:rPr>
          <w:spacing w:val="-3"/>
        </w:rPr>
        <w:t xml:space="preserve"> </w:t>
      </w:r>
      <w:r w:rsidRPr="00690E0B">
        <w:t>the</w:t>
      </w:r>
      <w:r w:rsidRPr="00690E0B">
        <w:rPr>
          <w:spacing w:val="-4"/>
        </w:rPr>
        <w:t xml:space="preserve"> </w:t>
      </w:r>
      <w:r w:rsidRPr="00690E0B">
        <w:t>financial</w:t>
      </w:r>
      <w:r w:rsidRPr="00690E0B">
        <w:rPr>
          <w:spacing w:val="-4"/>
        </w:rPr>
        <w:t xml:space="preserve"> </w:t>
      </w:r>
      <w:r w:rsidRPr="00690E0B">
        <w:t>health</w:t>
      </w:r>
      <w:r w:rsidRPr="00690E0B">
        <w:rPr>
          <w:spacing w:val="-3"/>
        </w:rPr>
        <w:t xml:space="preserve"> </w:t>
      </w:r>
      <w:r w:rsidRPr="00690E0B">
        <w:t>of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3"/>
        </w:rPr>
        <w:t xml:space="preserve"> </w:t>
      </w:r>
      <w:r w:rsidRPr="00690E0B">
        <w:t>operating</w:t>
      </w:r>
      <w:r w:rsidRPr="00690E0B">
        <w:rPr>
          <w:spacing w:val="-4"/>
        </w:rPr>
        <w:t xml:space="preserve"> </w:t>
      </w:r>
      <w:r w:rsidRPr="00690E0B">
        <w:t>site.</w:t>
      </w:r>
    </w:p>
    <w:p w14:paraId="3F729CE0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25"/>
      </w:pPr>
      <w:r w:rsidRPr="00690E0B">
        <w:t>Assist</w:t>
      </w:r>
      <w:r w:rsidRPr="00690E0B">
        <w:rPr>
          <w:spacing w:val="-5"/>
        </w:rPr>
        <w:t xml:space="preserve"> </w:t>
      </w:r>
      <w:r w:rsidRPr="00690E0B">
        <w:t>in</w:t>
      </w:r>
      <w:r w:rsidRPr="00690E0B">
        <w:rPr>
          <w:spacing w:val="-4"/>
        </w:rPr>
        <w:t xml:space="preserve"> </w:t>
      </w:r>
      <w:r w:rsidRPr="00690E0B">
        <w:t>planning</w:t>
      </w:r>
      <w:r w:rsidRPr="00690E0B">
        <w:rPr>
          <w:spacing w:val="-4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development</w:t>
      </w:r>
      <w:r w:rsidRPr="00690E0B">
        <w:rPr>
          <w:spacing w:val="-4"/>
        </w:rPr>
        <w:t xml:space="preserve"> </w:t>
      </w:r>
      <w:r w:rsidRPr="00690E0B">
        <w:t>of</w:t>
      </w:r>
      <w:r w:rsidRPr="00690E0B">
        <w:rPr>
          <w:spacing w:val="-4"/>
        </w:rPr>
        <w:t xml:space="preserve"> </w:t>
      </w:r>
      <w:r w:rsidRPr="00690E0B">
        <w:t>annual</w:t>
      </w:r>
      <w:r w:rsidRPr="00690E0B">
        <w:rPr>
          <w:spacing w:val="-4"/>
        </w:rPr>
        <w:t xml:space="preserve"> </w:t>
      </w:r>
      <w:r w:rsidRPr="00690E0B">
        <w:t>operating</w:t>
      </w:r>
      <w:r w:rsidRPr="00690E0B">
        <w:rPr>
          <w:spacing w:val="-4"/>
        </w:rPr>
        <w:t xml:space="preserve"> </w:t>
      </w:r>
      <w:r w:rsidRPr="00690E0B">
        <w:t>budget.</w:t>
      </w:r>
    </w:p>
    <w:p w14:paraId="2AF90442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25" w:line="249" w:lineRule="auto"/>
        <w:ind w:right="1919"/>
      </w:pPr>
      <w:r w:rsidRPr="00690E0B">
        <w:t>Operate</w:t>
      </w:r>
      <w:r w:rsidRPr="00690E0B">
        <w:rPr>
          <w:spacing w:val="-5"/>
        </w:rPr>
        <w:t xml:space="preserve"> </w:t>
      </w:r>
      <w:r w:rsidRPr="00690E0B">
        <w:t>within</w:t>
      </w:r>
      <w:r w:rsidRPr="00690E0B">
        <w:rPr>
          <w:spacing w:val="-5"/>
        </w:rPr>
        <w:t xml:space="preserve"> </w:t>
      </w:r>
      <w:r w:rsidRPr="00690E0B">
        <w:t>the</w:t>
      </w:r>
      <w:r w:rsidRPr="00690E0B">
        <w:rPr>
          <w:spacing w:val="-4"/>
        </w:rPr>
        <w:t xml:space="preserve"> </w:t>
      </w:r>
      <w:r w:rsidRPr="00690E0B">
        <w:t>approved</w:t>
      </w:r>
      <w:r w:rsidRPr="00690E0B">
        <w:rPr>
          <w:spacing w:val="-5"/>
        </w:rPr>
        <w:t xml:space="preserve"> </w:t>
      </w:r>
      <w:r w:rsidRPr="00690E0B">
        <w:t>budget</w:t>
      </w:r>
      <w:r w:rsidRPr="00690E0B">
        <w:rPr>
          <w:spacing w:val="-4"/>
        </w:rPr>
        <w:t xml:space="preserve"> </w:t>
      </w:r>
      <w:r w:rsidRPr="00690E0B">
        <w:t>to</w:t>
      </w:r>
      <w:r w:rsidRPr="00690E0B">
        <w:rPr>
          <w:spacing w:val="-5"/>
        </w:rPr>
        <w:t xml:space="preserve"> </w:t>
      </w:r>
      <w:r w:rsidRPr="00690E0B">
        <w:t>ensure</w:t>
      </w:r>
      <w:r w:rsidRPr="00690E0B">
        <w:rPr>
          <w:spacing w:val="-4"/>
        </w:rPr>
        <w:t xml:space="preserve"> </w:t>
      </w:r>
      <w:r w:rsidRPr="00690E0B">
        <w:t>maximum</w:t>
      </w:r>
      <w:r w:rsidRPr="00690E0B">
        <w:rPr>
          <w:spacing w:val="-5"/>
        </w:rPr>
        <w:t xml:space="preserve"> </w:t>
      </w:r>
      <w:r w:rsidRPr="00690E0B">
        <w:t>resource</w:t>
      </w:r>
      <w:r w:rsidRPr="00690E0B">
        <w:rPr>
          <w:spacing w:val="-4"/>
        </w:rPr>
        <w:t xml:space="preserve"> </w:t>
      </w:r>
      <w:r w:rsidRPr="00690E0B">
        <w:t>utilization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ensure</w:t>
      </w:r>
      <w:r w:rsidRPr="00690E0B">
        <w:rPr>
          <w:spacing w:val="-53"/>
        </w:rPr>
        <w:t xml:space="preserve"> </w:t>
      </w:r>
      <w:r w:rsidRPr="00690E0B">
        <w:t>positive</w:t>
      </w:r>
      <w:r w:rsidRPr="00690E0B">
        <w:rPr>
          <w:spacing w:val="-2"/>
        </w:rPr>
        <w:t xml:space="preserve"> </w:t>
      </w:r>
      <w:r w:rsidRPr="00690E0B">
        <w:t>financial</w:t>
      </w:r>
      <w:r w:rsidRPr="00690E0B">
        <w:rPr>
          <w:spacing w:val="-1"/>
        </w:rPr>
        <w:t xml:space="preserve"> </w:t>
      </w:r>
      <w:r w:rsidRPr="00690E0B">
        <w:t>position</w:t>
      </w:r>
      <w:r w:rsidRPr="00690E0B">
        <w:rPr>
          <w:spacing w:val="-1"/>
        </w:rPr>
        <w:t xml:space="preserve"> </w:t>
      </w:r>
      <w:r w:rsidRPr="00690E0B">
        <w:t>for</w:t>
      </w:r>
      <w:r w:rsidRPr="00690E0B">
        <w:rPr>
          <w:spacing w:val="-2"/>
        </w:rPr>
        <w:t xml:space="preserve"> </w:t>
      </w:r>
      <w:r w:rsidRPr="00690E0B">
        <w:t>the</w:t>
      </w:r>
      <w:r w:rsidRPr="00690E0B">
        <w:rPr>
          <w:spacing w:val="-1"/>
        </w:rPr>
        <w:t xml:space="preserve"> </w:t>
      </w:r>
      <w:r w:rsidRPr="00690E0B">
        <w:t>operating</w:t>
      </w:r>
      <w:r w:rsidRPr="00690E0B">
        <w:rPr>
          <w:spacing w:val="-1"/>
        </w:rPr>
        <w:t xml:space="preserve"> </w:t>
      </w:r>
      <w:r w:rsidRPr="00690E0B">
        <w:t>site.</w:t>
      </w:r>
    </w:p>
    <w:p w14:paraId="2E252B60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09"/>
          <w:tab w:val="left" w:pos="910"/>
        </w:tabs>
        <w:spacing w:before="32"/>
      </w:pPr>
      <w:r w:rsidRPr="00690E0B">
        <w:t>Support</w:t>
      </w:r>
      <w:r w:rsidRPr="00690E0B">
        <w:rPr>
          <w:spacing w:val="-5"/>
        </w:rPr>
        <w:t xml:space="preserve"> </w:t>
      </w:r>
      <w:r w:rsidRPr="00690E0B">
        <w:t>the</w:t>
      </w:r>
      <w:r w:rsidRPr="00690E0B">
        <w:rPr>
          <w:spacing w:val="-4"/>
        </w:rPr>
        <w:t xml:space="preserve"> </w:t>
      </w:r>
      <w:r w:rsidRPr="00690E0B">
        <w:t>Development</w:t>
      </w:r>
      <w:r w:rsidRPr="00690E0B">
        <w:rPr>
          <w:spacing w:val="-4"/>
        </w:rPr>
        <w:t xml:space="preserve"> </w:t>
      </w:r>
      <w:r w:rsidRPr="00690E0B">
        <w:t>Manager’s</w:t>
      </w:r>
      <w:r w:rsidRPr="00690E0B">
        <w:rPr>
          <w:spacing w:val="-4"/>
        </w:rPr>
        <w:t xml:space="preserve"> </w:t>
      </w:r>
      <w:r w:rsidRPr="00690E0B">
        <w:t>fundraising</w:t>
      </w:r>
      <w:r w:rsidRPr="00690E0B">
        <w:rPr>
          <w:spacing w:val="-5"/>
        </w:rPr>
        <w:t xml:space="preserve"> </w:t>
      </w:r>
      <w:r w:rsidRPr="00690E0B">
        <w:t>goals</w:t>
      </w:r>
      <w:r w:rsidRPr="00690E0B">
        <w:rPr>
          <w:spacing w:val="-4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efforts</w:t>
      </w:r>
      <w:r w:rsidRPr="00690E0B">
        <w:rPr>
          <w:spacing w:val="-4"/>
        </w:rPr>
        <w:t xml:space="preserve"> </w:t>
      </w:r>
      <w:r w:rsidRPr="00690E0B">
        <w:t>as</w:t>
      </w:r>
      <w:r w:rsidRPr="00690E0B">
        <w:rPr>
          <w:spacing w:val="-5"/>
        </w:rPr>
        <w:t xml:space="preserve"> </w:t>
      </w:r>
      <w:r w:rsidRPr="00690E0B">
        <w:t>needed.</w:t>
      </w:r>
    </w:p>
    <w:p w14:paraId="62FDBBB8" w14:textId="77777777" w:rsidR="00690E0B" w:rsidRPr="00690E0B" w:rsidRDefault="00690E0B" w:rsidP="00690E0B">
      <w:pPr>
        <w:pStyle w:val="BodyText"/>
        <w:spacing w:before="3"/>
        <w:ind w:left="0" w:firstLine="0"/>
        <w:rPr>
          <w:sz w:val="22"/>
          <w:szCs w:val="22"/>
        </w:rPr>
      </w:pPr>
    </w:p>
    <w:p w14:paraId="3B176460" w14:textId="77777777" w:rsidR="00690E0B" w:rsidRPr="00690E0B" w:rsidRDefault="00690E0B" w:rsidP="00690E0B">
      <w:pPr>
        <w:ind w:left="100"/>
        <w:rPr>
          <w:b/>
        </w:rPr>
      </w:pPr>
      <w:r w:rsidRPr="00690E0B">
        <w:rPr>
          <w:b/>
        </w:rPr>
        <w:t>Grants</w:t>
      </w:r>
      <w:r w:rsidRPr="00690E0B">
        <w:rPr>
          <w:b/>
          <w:spacing w:val="-5"/>
        </w:rPr>
        <w:t xml:space="preserve"> </w:t>
      </w:r>
      <w:r w:rsidRPr="00690E0B">
        <w:rPr>
          <w:b/>
        </w:rPr>
        <w:t>Management</w:t>
      </w:r>
      <w:r w:rsidRPr="00690E0B">
        <w:rPr>
          <w:b/>
          <w:spacing w:val="-5"/>
        </w:rPr>
        <w:t xml:space="preserve"> </w:t>
      </w:r>
      <w:r w:rsidRPr="00690E0B">
        <w:rPr>
          <w:b/>
        </w:rPr>
        <w:t>and</w:t>
      </w:r>
      <w:r w:rsidRPr="00690E0B">
        <w:rPr>
          <w:b/>
          <w:spacing w:val="-5"/>
        </w:rPr>
        <w:t xml:space="preserve"> </w:t>
      </w:r>
      <w:r w:rsidRPr="00690E0B">
        <w:rPr>
          <w:b/>
        </w:rPr>
        <w:t>Compliance</w:t>
      </w:r>
    </w:p>
    <w:p w14:paraId="0B728B3F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42"/>
        <w:ind w:left="940"/>
      </w:pPr>
      <w:r w:rsidRPr="00690E0B">
        <w:t>Adhere</w:t>
      </w:r>
      <w:r w:rsidRPr="00690E0B">
        <w:rPr>
          <w:spacing w:val="-5"/>
        </w:rPr>
        <w:t xml:space="preserve"> </w:t>
      </w:r>
      <w:r w:rsidRPr="00690E0B">
        <w:t>to</w:t>
      </w:r>
      <w:r w:rsidRPr="00690E0B">
        <w:rPr>
          <w:spacing w:val="-5"/>
        </w:rPr>
        <w:t xml:space="preserve"> </w:t>
      </w:r>
      <w:r w:rsidRPr="00690E0B">
        <w:t>all</w:t>
      </w:r>
      <w:r w:rsidRPr="00690E0B">
        <w:rPr>
          <w:spacing w:val="-5"/>
        </w:rPr>
        <w:t xml:space="preserve"> </w:t>
      </w:r>
      <w:r w:rsidRPr="00690E0B">
        <w:t>program</w:t>
      </w:r>
      <w:r w:rsidRPr="00690E0B">
        <w:rPr>
          <w:spacing w:val="-5"/>
        </w:rPr>
        <w:t xml:space="preserve"> </w:t>
      </w:r>
      <w:r w:rsidRPr="00690E0B">
        <w:t>guidelines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contracts</w:t>
      </w:r>
      <w:r w:rsidRPr="00690E0B">
        <w:rPr>
          <w:spacing w:val="-5"/>
        </w:rPr>
        <w:t xml:space="preserve"> </w:t>
      </w:r>
      <w:r w:rsidRPr="00690E0B">
        <w:t>set</w:t>
      </w:r>
      <w:r w:rsidRPr="00690E0B">
        <w:rPr>
          <w:spacing w:val="-5"/>
        </w:rPr>
        <w:t xml:space="preserve"> </w:t>
      </w:r>
      <w:r w:rsidRPr="00690E0B">
        <w:t>forth</w:t>
      </w:r>
      <w:r w:rsidRPr="00690E0B">
        <w:rPr>
          <w:spacing w:val="-5"/>
        </w:rPr>
        <w:t xml:space="preserve"> </w:t>
      </w:r>
      <w:r w:rsidRPr="00690E0B">
        <w:t>by</w:t>
      </w:r>
      <w:r w:rsidRPr="00690E0B">
        <w:rPr>
          <w:spacing w:val="-5"/>
        </w:rPr>
        <w:t xml:space="preserve"> </w:t>
      </w:r>
      <w:r w:rsidRPr="00690E0B">
        <w:t>funding</w:t>
      </w:r>
      <w:r w:rsidRPr="00690E0B">
        <w:rPr>
          <w:spacing w:val="-5"/>
        </w:rPr>
        <w:t xml:space="preserve"> </w:t>
      </w:r>
      <w:r w:rsidRPr="00690E0B">
        <w:t>partners.</w:t>
      </w:r>
      <w:r w:rsidRPr="00690E0B">
        <w:rPr>
          <w:spacing w:val="-4"/>
        </w:rPr>
        <w:t xml:space="preserve"> </w:t>
      </w:r>
      <w:r w:rsidRPr="00690E0B">
        <w:t>Prepare</w:t>
      </w:r>
      <w:r w:rsidRPr="00690E0B">
        <w:rPr>
          <w:spacing w:val="-5"/>
        </w:rPr>
        <w:t xml:space="preserve"> </w:t>
      </w:r>
      <w:r w:rsidRPr="00690E0B">
        <w:t>reports</w:t>
      </w:r>
      <w:r w:rsidRPr="00690E0B">
        <w:rPr>
          <w:spacing w:val="-5"/>
        </w:rPr>
        <w:t xml:space="preserve"> </w:t>
      </w:r>
      <w:r w:rsidRPr="00690E0B">
        <w:t>as</w:t>
      </w:r>
      <w:r w:rsidRPr="00690E0B">
        <w:rPr>
          <w:spacing w:val="-5"/>
        </w:rPr>
        <w:t xml:space="preserve"> </w:t>
      </w:r>
      <w:r w:rsidRPr="00690E0B">
        <w:t>needed.</w:t>
      </w:r>
    </w:p>
    <w:p w14:paraId="4454B798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40"/>
        <w:ind w:left="940"/>
      </w:pPr>
      <w:r w:rsidRPr="00690E0B">
        <w:t>Ensure</w:t>
      </w:r>
      <w:r w:rsidRPr="00690E0B">
        <w:rPr>
          <w:spacing w:val="-6"/>
        </w:rPr>
        <w:t xml:space="preserve"> </w:t>
      </w:r>
      <w:r w:rsidRPr="00690E0B">
        <w:t>proper</w:t>
      </w:r>
      <w:r w:rsidRPr="00690E0B">
        <w:rPr>
          <w:spacing w:val="-6"/>
        </w:rPr>
        <w:t xml:space="preserve"> </w:t>
      </w:r>
      <w:r w:rsidRPr="00690E0B">
        <w:t>file</w:t>
      </w:r>
      <w:r w:rsidRPr="00690E0B">
        <w:rPr>
          <w:spacing w:val="-5"/>
        </w:rPr>
        <w:t xml:space="preserve"> </w:t>
      </w:r>
      <w:r w:rsidRPr="00690E0B">
        <w:t>management/</w:t>
      </w:r>
      <w:r w:rsidRPr="00690E0B">
        <w:rPr>
          <w:spacing w:val="-6"/>
        </w:rPr>
        <w:t xml:space="preserve"> </w:t>
      </w:r>
      <w:r w:rsidRPr="00690E0B">
        <w:t>document</w:t>
      </w:r>
      <w:r w:rsidRPr="00690E0B">
        <w:rPr>
          <w:spacing w:val="-6"/>
        </w:rPr>
        <w:t xml:space="preserve"> </w:t>
      </w:r>
      <w:r w:rsidRPr="00690E0B">
        <w:t>collection.</w:t>
      </w:r>
    </w:p>
    <w:p w14:paraId="0114158B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40"/>
        <w:ind w:left="940"/>
      </w:pPr>
      <w:r w:rsidRPr="00690E0B">
        <w:t>Ensure</w:t>
      </w:r>
      <w:r w:rsidRPr="00690E0B">
        <w:rPr>
          <w:spacing w:val="-6"/>
        </w:rPr>
        <w:t xml:space="preserve"> </w:t>
      </w:r>
      <w:r w:rsidRPr="00690E0B">
        <w:t>accuracy</w:t>
      </w:r>
      <w:r w:rsidRPr="00690E0B">
        <w:rPr>
          <w:spacing w:val="-6"/>
        </w:rPr>
        <w:t xml:space="preserve"> </w:t>
      </w:r>
      <w:r w:rsidRPr="00690E0B">
        <w:t>of</w:t>
      </w:r>
      <w:r w:rsidRPr="00690E0B">
        <w:rPr>
          <w:spacing w:val="-5"/>
        </w:rPr>
        <w:t xml:space="preserve"> </w:t>
      </w:r>
      <w:r w:rsidRPr="00690E0B">
        <w:t>Salesforce</w:t>
      </w:r>
      <w:r w:rsidRPr="00690E0B">
        <w:rPr>
          <w:spacing w:val="-6"/>
        </w:rPr>
        <w:t xml:space="preserve"> </w:t>
      </w:r>
      <w:r w:rsidRPr="00690E0B">
        <w:t>entries</w:t>
      </w:r>
      <w:r w:rsidRPr="00690E0B">
        <w:rPr>
          <w:spacing w:val="-5"/>
        </w:rPr>
        <w:t xml:space="preserve"> </w:t>
      </w:r>
      <w:r w:rsidRPr="00690E0B">
        <w:t>and</w:t>
      </w:r>
      <w:r w:rsidRPr="00690E0B">
        <w:rPr>
          <w:spacing w:val="-6"/>
        </w:rPr>
        <w:t xml:space="preserve"> </w:t>
      </w:r>
      <w:r w:rsidRPr="00690E0B">
        <w:t>documentation</w:t>
      </w:r>
      <w:r w:rsidRPr="00690E0B">
        <w:rPr>
          <w:spacing w:val="-5"/>
        </w:rPr>
        <w:t xml:space="preserve"> </w:t>
      </w:r>
      <w:r w:rsidRPr="00690E0B">
        <w:t>for</w:t>
      </w:r>
      <w:r w:rsidRPr="00690E0B">
        <w:rPr>
          <w:spacing w:val="-6"/>
        </w:rPr>
        <w:t xml:space="preserve"> </w:t>
      </w:r>
      <w:r w:rsidRPr="00690E0B">
        <w:t>operational</w:t>
      </w:r>
      <w:r w:rsidRPr="00690E0B">
        <w:rPr>
          <w:spacing w:val="-6"/>
        </w:rPr>
        <w:t xml:space="preserve"> </w:t>
      </w:r>
      <w:r w:rsidRPr="00690E0B">
        <w:t>and</w:t>
      </w:r>
      <w:r w:rsidRPr="00690E0B">
        <w:rPr>
          <w:spacing w:val="-5"/>
        </w:rPr>
        <w:t xml:space="preserve"> </w:t>
      </w:r>
      <w:r w:rsidRPr="00690E0B">
        <w:t>CNCS</w:t>
      </w:r>
      <w:r w:rsidRPr="00690E0B">
        <w:rPr>
          <w:spacing w:val="-6"/>
        </w:rPr>
        <w:t xml:space="preserve"> </w:t>
      </w:r>
      <w:r w:rsidRPr="00690E0B">
        <w:t>purposes.</w:t>
      </w:r>
    </w:p>
    <w:p w14:paraId="7A8B285F" w14:textId="77777777" w:rsidR="00690E0B" w:rsidRPr="00690E0B" w:rsidRDefault="00690E0B" w:rsidP="00690E0B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40"/>
        <w:ind w:left="940"/>
      </w:pPr>
      <w:r w:rsidRPr="00690E0B">
        <w:t>Work</w:t>
      </w:r>
      <w:r w:rsidRPr="00690E0B">
        <w:rPr>
          <w:spacing w:val="-5"/>
        </w:rPr>
        <w:t xml:space="preserve"> </w:t>
      </w:r>
      <w:r w:rsidRPr="00690E0B">
        <w:t>with</w:t>
      </w:r>
      <w:r w:rsidRPr="00690E0B">
        <w:rPr>
          <w:spacing w:val="-4"/>
        </w:rPr>
        <w:t xml:space="preserve"> </w:t>
      </w:r>
      <w:r w:rsidRPr="00690E0B">
        <w:t>the</w:t>
      </w:r>
      <w:r w:rsidRPr="00690E0B">
        <w:rPr>
          <w:spacing w:val="-5"/>
        </w:rPr>
        <w:t xml:space="preserve"> </w:t>
      </w:r>
      <w:r w:rsidRPr="00690E0B">
        <w:t>development</w:t>
      </w:r>
      <w:r w:rsidRPr="00690E0B">
        <w:rPr>
          <w:spacing w:val="-4"/>
        </w:rPr>
        <w:t xml:space="preserve"> </w:t>
      </w:r>
      <w:r w:rsidRPr="00690E0B">
        <w:t>team</w:t>
      </w:r>
      <w:r w:rsidRPr="00690E0B">
        <w:rPr>
          <w:spacing w:val="-4"/>
        </w:rPr>
        <w:t xml:space="preserve"> </w:t>
      </w:r>
      <w:r w:rsidRPr="00690E0B">
        <w:t>to</w:t>
      </w:r>
      <w:r w:rsidRPr="00690E0B">
        <w:rPr>
          <w:spacing w:val="-5"/>
        </w:rPr>
        <w:t xml:space="preserve"> </w:t>
      </w:r>
      <w:r w:rsidRPr="00690E0B">
        <w:t>source</w:t>
      </w:r>
      <w:r w:rsidRPr="00690E0B">
        <w:rPr>
          <w:spacing w:val="-4"/>
        </w:rPr>
        <w:t xml:space="preserve"> </w:t>
      </w:r>
      <w:r w:rsidRPr="00690E0B">
        <w:t>and</w:t>
      </w:r>
      <w:r w:rsidRPr="00690E0B">
        <w:rPr>
          <w:spacing w:val="-4"/>
        </w:rPr>
        <w:t xml:space="preserve"> </w:t>
      </w:r>
      <w:r w:rsidRPr="00690E0B">
        <w:t>apply</w:t>
      </w:r>
      <w:r w:rsidRPr="00690E0B">
        <w:rPr>
          <w:spacing w:val="-5"/>
        </w:rPr>
        <w:t xml:space="preserve"> </w:t>
      </w:r>
      <w:r w:rsidRPr="00690E0B">
        <w:t>for</w:t>
      </w:r>
      <w:r w:rsidRPr="00690E0B">
        <w:rPr>
          <w:spacing w:val="-4"/>
        </w:rPr>
        <w:t xml:space="preserve"> </w:t>
      </w:r>
      <w:r w:rsidRPr="00690E0B">
        <w:t>available</w:t>
      </w:r>
      <w:r w:rsidRPr="00690E0B">
        <w:rPr>
          <w:spacing w:val="-4"/>
        </w:rPr>
        <w:t xml:space="preserve"> </w:t>
      </w:r>
      <w:r w:rsidRPr="00690E0B">
        <w:t>grants.</w:t>
      </w:r>
    </w:p>
    <w:p w14:paraId="5B999ABB" w14:textId="77777777" w:rsidR="00A93C24" w:rsidRPr="00F03C5D" w:rsidRDefault="00A93C24" w:rsidP="00690E0B">
      <w:pPr>
        <w:pStyle w:val="Heading1"/>
        <w:spacing w:before="39"/>
        <w:jc w:val="both"/>
        <w:rPr>
          <w:b w:val="0"/>
          <w:bCs w:val="0"/>
          <w:i w:val="0"/>
          <w:iCs w:val="0"/>
          <w:color w:val="212121"/>
          <w:spacing w:val="-1"/>
        </w:rPr>
      </w:pPr>
    </w:p>
    <w:p w14:paraId="77E11CE6" w14:textId="09B5B631" w:rsidR="000F3B62" w:rsidRPr="000F3B62" w:rsidRDefault="000F3B62" w:rsidP="000F3B62">
      <w:pPr>
        <w:pStyle w:val="Heading1"/>
        <w:spacing w:before="39"/>
        <w:jc w:val="both"/>
      </w:pPr>
      <w:r w:rsidRPr="000F3B62">
        <w:rPr>
          <w:color w:val="212121"/>
          <w:spacing w:val="-1"/>
        </w:rPr>
        <w:t>Performance</w:t>
      </w:r>
      <w:r w:rsidRPr="000F3B62">
        <w:rPr>
          <w:color w:val="212121"/>
          <w:spacing w:val="-7"/>
        </w:rPr>
        <w:t xml:space="preserve"> </w:t>
      </w:r>
      <w:r w:rsidRPr="000F3B62">
        <w:rPr>
          <w:color w:val="212121"/>
        </w:rPr>
        <w:t>Expectations</w:t>
      </w:r>
    </w:p>
    <w:p w14:paraId="295259A5" w14:textId="3404D882" w:rsidR="000F3B62" w:rsidRPr="000F3B62" w:rsidRDefault="000F3B62" w:rsidP="000F3B6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/>
        <w:ind w:left="819"/>
      </w:pPr>
      <w:r w:rsidRPr="000F3B62">
        <w:rPr>
          <w:color w:val="212121"/>
        </w:rPr>
        <w:t>Achieve</w:t>
      </w:r>
      <w:r w:rsidRPr="000F3B62">
        <w:rPr>
          <w:color w:val="212121"/>
          <w:spacing w:val="-3"/>
        </w:rPr>
        <w:t xml:space="preserve"> </w:t>
      </w:r>
      <w:r w:rsidRPr="000F3B62">
        <w:rPr>
          <w:color w:val="212121"/>
        </w:rPr>
        <w:t>key milestones</w:t>
      </w:r>
      <w:r w:rsidRPr="000F3B62">
        <w:rPr>
          <w:color w:val="212121"/>
          <w:spacing w:val="-3"/>
        </w:rPr>
        <w:t xml:space="preserve"> </w:t>
      </w:r>
      <w:r w:rsidRPr="000F3B62">
        <w:rPr>
          <w:color w:val="212121"/>
        </w:rPr>
        <w:t>and</w:t>
      </w:r>
      <w:r w:rsidRPr="000F3B62">
        <w:rPr>
          <w:color w:val="212121"/>
          <w:spacing w:val="-3"/>
        </w:rPr>
        <w:t xml:space="preserve"> </w:t>
      </w:r>
      <w:r w:rsidRPr="000F3B62">
        <w:rPr>
          <w:color w:val="212121"/>
        </w:rPr>
        <w:t>timelines</w:t>
      </w:r>
      <w:r w:rsidRPr="000F3B62">
        <w:rPr>
          <w:color w:val="212121"/>
          <w:spacing w:val="-2"/>
        </w:rPr>
        <w:t xml:space="preserve"> </w:t>
      </w:r>
    </w:p>
    <w:p w14:paraId="5745DF6A" w14:textId="77777777" w:rsidR="000F3B62" w:rsidRPr="000F3B62" w:rsidRDefault="000F3B62" w:rsidP="000F3B6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/>
      </w:pPr>
      <w:r w:rsidRPr="000F3B62">
        <w:rPr>
          <w:color w:val="212121"/>
        </w:rPr>
        <w:t>Align</w:t>
      </w:r>
      <w:r w:rsidRPr="000F3B62">
        <w:rPr>
          <w:color w:val="212121"/>
          <w:spacing w:val="-3"/>
        </w:rPr>
        <w:t xml:space="preserve"> </w:t>
      </w:r>
      <w:r w:rsidRPr="000F3B62">
        <w:rPr>
          <w:color w:val="212121"/>
        </w:rPr>
        <w:t>work</w:t>
      </w:r>
      <w:r w:rsidRPr="000F3B62">
        <w:rPr>
          <w:color w:val="212121"/>
          <w:spacing w:val="-1"/>
        </w:rPr>
        <w:t xml:space="preserve"> </w:t>
      </w:r>
      <w:r w:rsidRPr="000F3B62">
        <w:rPr>
          <w:color w:val="212121"/>
        </w:rPr>
        <w:t>performance</w:t>
      </w:r>
      <w:r w:rsidRPr="000F3B62">
        <w:rPr>
          <w:color w:val="212121"/>
          <w:spacing w:val="-3"/>
        </w:rPr>
        <w:t xml:space="preserve"> </w:t>
      </w:r>
      <w:r w:rsidRPr="000F3B62">
        <w:rPr>
          <w:color w:val="212121"/>
        </w:rPr>
        <w:t>with</w:t>
      </w:r>
      <w:r w:rsidRPr="000F3B62">
        <w:rPr>
          <w:color w:val="212121"/>
          <w:spacing w:val="-2"/>
        </w:rPr>
        <w:t xml:space="preserve"> </w:t>
      </w:r>
      <w:r w:rsidRPr="000F3B62">
        <w:rPr>
          <w:color w:val="212121"/>
        </w:rPr>
        <w:t>SBP’s</w:t>
      </w:r>
      <w:r w:rsidRPr="000F3B62">
        <w:rPr>
          <w:color w:val="212121"/>
          <w:spacing w:val="-2"/>
        </w:rPr>
        <w:t xml:space="preserve"> </w:t>
      </w:r>
      <w:r w:rsidRPr="000F3B62">
        <w:rPr>
          <w:color w:val="212121"/>
        </w:rPr>
        <w:t>core</w:t>
      </w:r>
      <w:r w:rsidRPr="000F3B62">
        <w:rPr>
          <w:color w:val="212121"/>
          <w:spacing w:val="-1"/>
        </w:rPr>
        <w:t xml:space="preserve"> </w:t>
      </w:r>
      <w:r w:rsidRPr="000F3B62">
        <w:rPr>
          <w:color w:val="212121"/>
        </w:rPr>
        <w:t>values</w:t>
      </w:r>
    </w:p>
    <w:p w14:paraId="4F17C8F6" w14:textId="13BAD1E0" w:rsidR="000A19ED" w:rsidRDefault="000C450E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A</w:t>
      </w:r>
      <w:r w:rsidR="000A19ED">
        <w:t>ccountable for achieving departmental and organizational goals</w:t>
      </w:r>
    </w:p>
    <w:p w14:paraId="5E856ABE" w14:textId="21DF813A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Translate broad goals into achievable steps and set and manage appropriate expectations</w:t>
      </w:r>
    </w:p>
    <w:p w14:paraId="3F5CF203" w14:textId="25FD5F7A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Handle detailed, complex concepts and problems and make rapid decisions regarding management and development issues.</w:t>
      </w:r>
    </w:p>
    <w:p w14:paraId="6BBD21A6" w14:textId="4AC870A5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Plan and implement programs and meet deadlines</w:t>
      </w:r>
    </w:p>
    <w:p w14:paraId="51C0BEDC" w14:textId="137E8847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Establish strong and appropriate relationships with staff, governing board, volunteers, donors, </w:t>
      </w:r>
      <w:r w:rsidR="000C450E">
        <w:t>partners,</w:t>
      </w:r>
      <w:r>
        <w:t xml:space="preserve"> and the general community</w:t>
      </w:r>
    </w:p>
    <w:p w14:paraId="6A66EAF1" w14:textId="607D4A82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Maintain a flexible work schedule to meet the demands of executive management.</w:t>
      </w:r>
    </w:p>
    <w:p w14:paraId="09500468" w14:textId="4BE45626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Demonstrate initiative and work as a team player</w:t>
      </w:r>
    </w:p>
    <w:p w14:paraId="5DC5CFFD" w14:textId="52F20926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Adhere to the highest ethical standards in governance</w:t>
      </w:r>
      <w:r w:rsidR="00592B04">
        <w:t xml:space="preserve"> </w:t>
      </w:r>
      <w:r>
        <w:t>and fund development</w:t>
      </w:r>
    </w:p>
    <w:p w14:paraId="08C8FE52" w14:textId="06EA5DDD" w:rsidR="000A19ED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Convey a professional and positive image and attitude regarding the organization and the not-for-profit sector</w:t>
      </w:r>
    </w:p>
    <w:p w14:paraId="7145D27D" w14:textId="66A7E82F" w:rsidR="000A19ED" w:rsidRPr="000F3B62" w:rsidRDefault="000A19ED" w:rsidP="000A19E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Demonstrate commitment to continued professional growth and development</w:t>
      </w:r>
    </w:p>
    <w:p w14:paraId="2608AADC" w14:textId="77777777" w:rsidR="000F3B62" w:rsidRPr="000F3B62" w:rsidRDefault="000F3B62" w:rsidP="000F3B62">
      <w:pPr>
        <w:pStyle w:val="BodyText"/>
        <w:ind w:left="0" w:firstLine="0"/>
        <w:jc w:val="both"/>
        <w:rPr>
          <w:sz w:val="22"/>
          <w:szCs w:val="22"/>
        </w:rPr>
      </w:pPr>
    </w:p>
    <w:p w14:paraId="358F7079" w14:textId="095AAB5C" w:rsidR="000F3B62" w:rsidRPr="000F3B62" w:rsidRDefault="000F3B62" w:rsidP="000F3B62">
      <w:pPr>
        <w:pStyle w:val="Heading1"/>
        <w:spacing w:line="268" w:lineRule="exact"/>
        <w:ind w:left="220"/>
        <w:jc w:val="both"/>
      </w:pPr>
      <w:bookmarkStart w:id="2" w:name="Qualifications:"/>
      <w:bookmarkEnd w:id="2"/>
      <w:r w:rsidRPr="000F3B62">
        <w:rPr>
          <w:color w:val="212121"/>
        </w:rPr>
        <w:t>Qualifications</w:t>
      </w:r>
    </w:p>
    <w:p w14:paraId="2B3A0B4C" w14:textId="74E78175" w:rsidR="00197500" w:rsidRDefault="0020130D" w:rsidP="0020130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bookmarkStart w:id="3" w:name="_BS/BA_in_business_or_related_field"/>
      <w:bookmarkEnd w:id="3"/>
      <w:r>
        <w:rPr>
          <w:rFonts w:ascii="Calibri" w:eastAsia="Calibri" w:hAnsi="Calibri" w:cs="Calibri"/>
          <w:color w:val="212121"/>
          <w:sz w:val="22"/>
          <w:szCs w:val="22"/>
        </w:rPr>
        <w:t>Bachelor’s degree and a</w:t>
      </w:r>
      <w:r w:rsidR="00197500" w:rsidRPr="0020130D">
        <w:rPr>
          <w:rFonts w:ascii="Calibri" w:eastAsia="Calibri" w:hAnsi="Calibri" w:cs="Calibri"/>
          <w:color w:val="212121"/>
          <w:sz w:val="22"/>
          <w:szCs w:val="22"/>
        </w:rPr>
        <w:t xml:space="preserve"> minimum of </w:t>
      </w:r>
      <w:r w:rsidR="00A93C24">
        <w:rPr>
          <w:rFonts w:ascii="Calibri" w:eastAsia="Calibri" w:hAnsi="Calibri" w:cs="Calibri"/>
          <w:color w:val="212121"/>
          <w:sz w:val="22"/>
          <w:szCs w:val="22"/>
        </w:rPr>
        <w:t>5</w:t>
      </w:r>
      <w:r w:rsidR="00197500" w:rsidRPr="0020130D">
        <w:rPr>
          <w:rFonts w:ascii="Calibri" w:eastAsia="Calibri" w:hAnsi="Calibri" w:cs="Calibri"/>
          <w:color w:val="212121"/>
          <w:sz w:val="22"/>
          <w:szCs w:val="22"/>
        </w:rPr>
        <w:t xml:space="preserve"> years’ </w:t>
      </w:r>
      <w:r w:rsidR="00690E0B">
        <w:rPr>
          <w:rFonts w:ascii="Calibri" w:eastAsia="Calibri" w:hAnsi="Calibri" w:cs="Calibri"/>
          <w:color w:val="212121"/>
          <w:sz w:val="22"/>
          <w:szCs w:val="22"/>
        </w:rPr>
        <w:t>management experience</w:t>
      </w:r>
    </w:p>
    <w:p w14:paraId="705E5580" w14:textId="39D747E3" w:rsidR="00690E0B" w:rsidRDefault="00690E0B" w:rsidP="0020130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Executive leadership required</w:t>
      </w:r>
    </w:p>
    <w:p w14:paraId="19E9068C" w14:textId="0D0B0FEC" w:rsidR="0020130D" w:rsidRPr="0020130D" w:rsidRDefault="0020130D" w:rsidP="0020130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Fluency in Microsoft Office, Salesforce, and Google tools</w:t>
      </w:r>
    </w:p>
    <w:p w14:paraId="6CD03B8C" w14:textId="2F6F5709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Must have excellent writing</w:t>
      </w:r>
      <w:r w:rsidR="0020130D">
        <w:rPr>
          <w:rFonts w:ascii="Calibri" w:eastAsia="Calibri" w:hAnsi="Calibri" w:cs="Calibri"/>
          <w:color w:val="212121"/>
          <w:sz w:val="22"/>
          <w:szCs w:val="22"/>
        </w:rPr>
        <w:t xml:space="preserve"> skills</w:t>
      </w:r>
    </w:p>
    <w:p w14:paraId="0B895B01" w14:textId="2CDF9DAA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Be able to communicate clearly and effectivel</w:t>
      </w:r>
      <w:r>
        <w:rPr>
          <w:rFonts w:ascii="Calibri" w:eastAsia="Calibri" w:hAnsi="Calibri" w:cs="Calibri"/>
          <w:color w:val="212121"/>
          <w:sz w:val="22"/>
          <w:szCs w:val="22"/>
        </w:rPr>
        <w:t>y</w:t>
      </w:r>
    </w:p>
    <w:p w14:paraId="2F74F3A1" w14:textId="1925E193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lastRenderedPageBreak/>
        <w:t>Strong time-management and organizational skills</w:t>
      </w:r>
    </w:p>
    <w:p w14:paraId="34B33F28" w14:textId="5D4B7BEC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Creative and innovative</w:t>
      </w:r>
    </w:p>
    <w:p w14:paraId="5B8AA8F0" w14:textId="33DDFD6D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Strong attention to detail</w:t>
      </w:r>
    </w:p>
    <w:p w14:paraId="717FDCFF" w14:textId="66501FA1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Excellent organizational skills</w:t>
      </w:r>
    </w:p>
    <w:p w14:paraId="514E0C5C" w14:textId="2ADA45F2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The ability to multitask</w:t>
      </w:r>
    </w:p>
    <w:p w14:paraId="3A3D0AA7" w14:textId="12BA2251" w:rsidR="00197500" w:rsidRPr="00197500" w:rsidRDefault="00197500" w:rsidP="001975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212121"/>
          <w:sz w:val="22"/>
          <w:szCs w:val="22"/>
        </w:rPr>
      </w:pPr>
      <w:r w:rsidRPr="00197500">
        <w:rPr>
          <w:rFonts w:ascii="Calibri" w:eastAsia="Calibri" w:hAnsi="Calibri" w:cs="Calibri"/>
          <w:color w:val="212121"/>
          <w:sz w:val="22"/>
          <w:szCs w:val="22"/>
        </w:rPr>
        <w:t>Great interpersonal skills</w:t>
      </w:r>
    </w:p>
    <w:p w14:paraId="61FCE548" w14:textId="520A5FAC" w:rsidR="000F3B62" w:rsidRDefault="000F3B62" w:rsidP="001975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80" w:lineRule="exact"/>
        <w:ind w:left="819"/>
        <w:rPr>
          <w:color w:val="212121"/>
        </w:rPr>
      </w:pPr>
      <w:r w:rsidRPr="000F3B62">
        <w:rPr>
          <w:color w:val="212121"/>
        </w:rPr>
        <w:t>Pass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a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Criminal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History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Check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to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include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sex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offender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registry,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State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Police,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and</w:t>
      </w:r>
      <w:r w:rsidRPr="00197500">
        <w:rPr>
          <w:color w:val="212121"/>
        </w:rPr>
        <w:t xml:space="preserve"> </w:t>
      </w:r>
      <w:r w:rsidRPr="000F3B62">
        <w:rPr>
          <w:color w:val="212121"/>
        </w:rPr>
        <w:t>FBI</w:t>
      </w:r>
    </w:p>
    <w:p w14:paraId="730526D8" w14:textId="22A8EE4C" w:rsidR="000A19ED" w:rsidRPr="000A19ED" w:rsidRDefault="000A19ED" w:rsidP="000A19ED">
      <w:pPr>
        <w:tabs>
          <w:tab w:val="left" w:pos="819"/>
          <w:tab w:val="left" w:pos="820"/>
        </w:tabs>
        <w:spacing w:line="280" w:lineRule="exact"/>
        <w:ind w:left="459"/>
        <w:rPr>
          <w:color w:val="212121"/>
        </w:rPr>
      </w:pPr>
    </w:p>
    <w:p w14:paraId="7764EC3C" w14:textId="77777777" w:rsidR="000F3B62" w:rsidRPr="000F3B62" w:rsidRDefault="000F3B62" w:rsidP="000F3B62">
      <w:pPr>
        <w:ind w:left="110" w:right="963"/>
        <w:jc w:val="both"/>
        <w:rPr>
          <w:i/>
          <w:sz w:val="18"/>
          <w:szCs w:val="18"/>
        </w:rPr>
      </w:pPr>
    </w:p>
    <w:p w14:paraId="5DF13736" w14:textId="7748F80E" w:rsidR="0098300B" w:rsidRPr="000F3B62" w:rsidRDefault="000F3B62" w:rsidP="000F3B62">
      <w:pPr>
        <w:ind w:left="110" w:right="963"/>
        <w:jc w:val="both"/>
        <w:rPr>
          <w:i/>
          <w:sz w:val="20"/>
          <w:szCs w:val="20"/>
        </w:rPr>
      </w:pPr>
      <w:r w:rsidRPr="000F3B62">
        <w:rPr>
          <w:i/>
          <w:sz w:val="20"/>
          <w:szCs w:val="20"/>
        </w:rPr>
        <w:t>SBP is building a diverse and experienced staff. The organization encourages multiple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perspectives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and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experiences,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supports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multicultural</w:t>
      </w:r>
      <w:r w:rsidRPr="000F3B62">
        <w:rPr>
          <w:i/>
          <w:spacing w:val="-5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environment,</w:t>
      </w:r>
      <w:r w:rsidRPr="000F3B62">
        <w:rPr>
          <w:i/>
          <w:spacing w:val="-5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and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strives</w:t>
      </w:r>
      <w:r w:rsidRPr="000F3B62">
        <w:rPr>
          <w:i/>
          <w:spacing w:val="-5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to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hire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and</w:t>
      </w:r>
      <w:r>
        <w:rPr>
          <w:i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retain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diverse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workforce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that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reflects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the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populations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we</w:t>
      </w:r>
      <w:r w:rsidRPr="000F3B62">
        <w:rPr>
          <w:i/>
          <w:spacing w:val="-5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work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with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and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the</w:t>
      </w:r>
      <w:r w:rsidRPr="000F3B62">
        <w:rPr>
          <w:i/>
          <w:spacing w:val="-5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communities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where</w:t>
      </w:r>
      <w:r w:rsidRPr="000F3B62">
        <w:rPr>
          <w:i/>
          <w:spacing w:val="-46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we work. Our hiring and business</w:t>
      </w:r>
      <w:r>
        <w:rPr>
          <w:i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practices appreciate the strengths offered through different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backgrounds.</w:t>
      </w:r>
    </w:p>
    <w:p w14:paraId="09E00DCE" w14:textId="77777777" w:rsidR="0098300B" w:rsidRPr="000F3B62" w:rsidRDefault="0098300B" w:rsidP="000F3B62">
      <w:pPr>
        <w:pStyle w:val="BodyText"/>
        <w:ind w:left="0" w:firstLine="0"/>
        <w:jc w:val="both"/>
        <w:rPr>
          <w:i/>
        </w:rPr>
      </w:pPr>
    </w:p>
    <w:p w14:paraId="737E3C9F" w14:textId="2B7EB640" w:rsidR="0098300B" w:rsidRPr="000F3B62" w:rsidRDefault="000F3B62" w:rsidP="000F3B62">
      <w:pPr>
        <w:ind w:left="110" w:right="737"/>
        <w:jc w:val="both"/>
        <w:rPr>
          <w:i/>
          <w:sz w:val="20"/>
          <w:szCs w:val="20"/>
        </w:rPr>
      </w:pPr>
      <w:r w:rsidRPr="000F3B62">
        <w:rPr>
          <w:i/>
          <w:sz w:val="20"/>
          <w:szCs w:val="20"/>
        </w:rPr>
        <w:t>SBP is an equal opportunity, affirmative action employer and is committed to providing access,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equal opportunity, and reasonable accommodation for individuals with disabilities in employment,</w:t>
      </w:r>
      <w:r w:rsidRPr="000F3B62">
        <w:rPr>
          <w:i/>
          <w:spacing w:val="-47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its services, programs, and activities. All qualified applicants will receive consideration for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employment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without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regard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to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age,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race,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color,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religion,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gender,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creed,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national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origin,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physical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or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mental disability, marital status, veteran status, disabled veteran status, or status as a member of</w:t>
      </w:r>
      <w:r w:rsidRPr="000F3B62">
        <w:rPr>
          <w:i/>
          <w:spacing w:val="-47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any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other protected group or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activity.</w:t>
      </w:r>
    </w:p>
    <w:p w14:paraId="4CE8A715" w14:textId="77777777" w:rsidR="0098300B" w:rsidRPr="000F3B62" w:rsidRDefault="0098300B" w:rsidP="000F3B62">
      <w:pPr>
        <w:pStyle w:val="BodyText"/>
        <w:ind w:left="0" w:firstLine="0"/>
        <w:jc w:val="both"/>
        <w:rPr>
          <w:i/>
        </w:rPr>
      </w:pPr>
    </w:p>
    <w:p w14:paraId="145EAC45" w14:textId="77777777" w:rsidR="0098300B" w:rsidRPr="000F3B62" w:rsidRDefault="000F3B62" w:rsidP="000F3B62">
      <w:pPr>
        <w:ind w:left="110" w:right="82"/>
        <w:jc w:val="both"/>
        <w:rPr>
          <w:i/>
          <w:sz w:val="20"/>
          <w:szCs w:val="20"/>
        </w:rPr>
      </w:pPr>
      <w:r w:rsidRPr="000F3B62">
        <w:rPr>
          <w:i/>
          <w:sz w:val="20"/>
          <w:szCs w:val="20"/>
        </w:rPr>
        <w:t>It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is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the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policy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of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SBP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not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to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discriminate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against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any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individual,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person,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or</w:t>
      </w:r>
      <w:r w:rsidRPr="000F3B62">
        <w:rPr>
          <w:i/>
          <w:spacing w:val="-4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group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on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the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basis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of</w:t>
      </w:r>
      <w:r w:rsidRPr="000F3B62">
        <w:rPr>
          <w:i/>
          <w:spacing w:val="-3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disability</w:t>
      </w:r>
      <w:r w:rsidRPr="000F3B62">
        <w:rPr>
          <w:i/>
          <w:spacing w:val="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and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the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intent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of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SBP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to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address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any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complaints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that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may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arise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pursuant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to</w:t>
      </w:r>
      <w:r w:rsidRPr="000F3B62">
        <w:rPr>
          <w:i/>
          <w:spacing w:val="-1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Section</w:t>
      </w:r>
      <w:r w:rsidRPr="000F3B62">
        <w:rPr>
          <w:i/>
          <w:spacing w:val="-2"/>
          <w:sz w:val="20"/>
          <w:szCs w:val="20"/>
        </w:rPr>
        <w:t xml:space="preserve"> </w:t>
      </w:r>
      <w:r w:rsidRPr="000F3B62">
        <w:rPr>
          <w:i/>
          <w:sz w:val="20"/>
          <w:szCs w:val="20"/>
        </w:rPr>
        <w:t>504.</w:t>
      </w:r>
    </w:p>
    <w:sectPr w:rsidR="0098300B" w:rsidRPr="000F3B62" w:rsidSect="000F3B62">
      <w:type w:val="continuous"/>
      <w:pgSz w:w="12240" w:h="15840"/>
      <w:pgMar w:top="12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567"/>
    <w:multiLevelType w:val="hybridMultilevel"/>
    <w:tmpl w:val="D0D891B4"/>
    <w:lvl w:ilvl="0" w:tplc="0EA4271C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99"/>
        <w:sz w:val="22"/>
        <w:szCs w:val="22"/>
        <w:lang w:val="en-US" w:eastAsia="en-US" w:bidi="ar-SA"/>
      </w:rPr>
    </w:lvl>
    <w:lvl w:ilvl="1" w:tplc="D3DE6F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212121"/>
        <w:w w:val="99"/>
        <w:sz w:val="22"/>
        <w:szCs w:val="22"/>
        <w:lang w:val="en-US" w:eastAsia="en-US" w:bidi="ar-SA"/>
      </w:rPr>
    </w:lvl>
    <w:lvl w:ilvl="2" w:tplc="5AFC1060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6F326E16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AA88CECA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9A44A25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40009798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49C45B0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2FC8EC0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FD4808"/>
    <w:multiLevelType w:val="hybridMultilevel"/>
    <w:tmpl w:val="7CA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4B3"/>
    <w:multiLevelType w:val="hybridMultilevel"/>
    <w:tmpl w:val="8F2ACC4E"/>
    <w:lvl w:ilvl="0" w:tplc="797645D4">
      <w:start w:val="1"/>
      <w:numFmt w:val="decimal"/>
      <w:lvlText w:val="%1."/>
      <w:lvlJc w:val="left"/>
      <w:pPr>
        <w:ind w:left="308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DC2340C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7CE8E5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3" w:tplc="E28CD9E4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8A426C8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9D3CAC48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 w:tplc="BA2CCFB0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130631BA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0A5CE8B2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FDF6589"/>
    <w:multiLevelType w:val="hybridMultilevel"/>
    <w:tmpl w:val="2F0C3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2444017"/>
    <w:multiLevelType w:val="hybridMultilevel"/>
    <w:tmpl w:val="00CA9AD0"/>
    <w:lvl w:ilvl="0" w:tplc="961C4F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99"/>
        <w:sz w:val="22"/>
        <w:szCs w:val="22"/>
        <w:lang w:val="en-US" w:eastAsia="en-US" w:bidi="ar-SA"/>
      </w:rPr>
    </w:lvl>
    <w:lvl w:ilvl="1" w:tplc="A0289FA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85D024A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9C70E5A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2A6030A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8081BE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D32C91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530A0D1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8DF6BA2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212436"/>
    <w:multiLevelType w:val="multilevel"/>
    <w:tmpl w:val="BEE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66310"/>
    <w:multiLevelType w:val="hybridMultilevel"/>
    <w:tmpl w:val="576A1966"/>
    <w:lvl w:ilvl="0" w:tplc="C708F53E">
      <w:numFmt w:val="bullet"/>
      <w:lvlText w:val="●"/>
      <w:lvlJc w:val="left"/>
      <w:pPr>
        <w:ind w:left="91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CB90D72C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4C5E4BD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76E48E8"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73BC87E6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E4981CE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65EAD9E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3C7A6560">
      <w:numFmt w:val="bullet"/>
      <w:lvlText w:val="•"/>
      <w:lvlJc w:val="left"/>
      <w:pPr>
        <w:ind w:left="7696" w:hanging="360"/>
      </w:pPr>
      <w:rPr>
        <w:rFonts w:hint="default"/>
      </w:rPr>
    </w:lvl>
    <w:lvl w:ilvl="8" w:tplc="6E96DEA0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7" w15:restartNumberingAfterBreak="0">
    <w:nsid w:val="49340FDF"/>
    <w:multiLevelType w:val="hybridMultilevel"/>
    <w:tmpl w:val="061CA7C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75E0591"/>
    <w:multiLevelType w:val="multilevel"/>
    <w:tmpl w:val="9B9E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260C8"/>
    <w:multiLevelType w:val="hybridMultilevel"/>
    <w:tmpl w:val="1B30629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251617E"/>
    <w:multiLevelType w:val="multilevel"/>
    <w:tmpl w:val="E96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B"/>
    <w:rsid w:val="000204C8"/>
    <w:rsid w:val="000A19ED"/>
    <w:rsid w:val="000C450E"/>
    <w:rsid w:val="000F3B62"/>
    <w:rsid w:val="000F3DD5"/>
    <w:rsid w:val="001569BB"/>
    <w:rsid w:val="0019536B"/>
    <w:rsid w:val="00197500"/>
    <w:rsid w:val="0020130D"/>
    <w:rsid w:val="004C32F5"/>
    <w:rsid w:val="0057173A"/>
    <w:rsid w:val="00592B04"/>
    <w:rsid w:val="00690E0B"/>
    <w:rsid w:val="006B2C42"/>
    <w:rsid w:val="00847633"/>
    <w:rsid w:val="008872DC"/>
    <w:rsid w:val="008A534A"/>
    <w:rsid w:val="009815E4"/>
    <w:rsid w:val="0098300B"/>
    <w:rsid w:val="009C6C6C"/>
    <w:rsid w:val="00A93C24"/>
    <w:rsid w:val="00AF1923"/>
    <w:rsid w:val="00B245F6"/>
    <w:rsid w:val="00B70B64"/>
    <w:rsid w:val="00BC6A76"/>
    <w:rsid w:val="00CA218C"/>
    <w:rsid w:val="00D65817"/>
    <w:rsid w:val="00E9781A"/>
    <w:rsid w:val="00F03C5D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2BDA"/>
  <w15:docId w15:val="{CD0ED524-EF29-4835-B98B-D4BB9C0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F3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75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workable.com/recruitamc/j/D71E2D45DF/app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Carson</dc:creator>
  <cp:lastModifiedBy>Kyle Carson</cp:lastModifiedBy>
  <cp:revision>4</cp:revision>
  <dcterms:created xsi:type="dcterms:W3CDTF">2021-06-29T19:32:00Z</dcterms:created>
  <dcterms:modified xsi:type="dcterms:W3CDTF">2021-06-29T19:58:00Z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